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258F3" w14:textId="2EACCBD9" w:rsidR="000274C2" w:rsidRPr="00F07D86" w:rsidRDefault="00BD17FB" w:rsidP="00D81D3C">
      <w:pPr>
        <w:ind w:left="720" w:hanging="360"/>
        <w:jc w:val="center"/>
        <w:rPr>
          <w:rFonts w:asciiTheme="minorHAnsi" w:hAnsiTheme="minorHAnsi" w:cstheme="minorHAnsi"/>
          <w:sz w:val="24"/>
          <w:szCs w:val="24"/>
        </w:rPr>
      </w:pPr>
      <w:r>
        <w:rPr>
          <w:rFonts w:asciiTheme="minorHAnsi" w:hAnsiTheme="minorHAnsi" w:cstheme="minorHAnsi"/>
          <w:sz w:val="32"/>
          <w:szCs w:val="32"/>
        </w:rPr>
        <w:t>Question &amp; Answers</w:t>
      </w:r>
    </w:p>
    <w:p w14:paraId="6D6AB8DF" w14:textId="35381FB3" w:rsidR="006721DF" w:rsidRDefault="006721DF" w:rsidP="00302B70">
      <w:pPr>
        <w:ind w:left="720" w:hanging="360"/>
        <w:rPr>
          <w:rFonts w:asciiTheme="minorHAnsi" w:hAnsiTheme="minorHAnsi" w:cstheme="minorHAnsi"/>
        </w:rPr>
      </w:pPr>
    </w:p>
    <w:p w14:paraId="3E36EB9B" w14:textId="77777777" w:rsidR="000274C2" w:rsidRPr="00B00FB4" w:rsidRDefault="000274C2" w:rsidP="00302B70">
      <w:pPr>
        <w:ind w:left="720" w:hanging="360"/>
        <w:rPr>
          <w:rFonts w:asciiTheme="minorHAnsi" w:hAnsiTheme="minorHAnsi" w:cstheme="minorHAnsi"/>
        </w:rPr>
      </w:pPr>
      <w:bookmarkStart w:id="0" w:name="_GoBack"/>
      <w:bookmarkEnd w:id="0"/>
    </w:p>
    <w:p w14:paraId="6ED0C601" w14:textId="56293010" w:rsidR="00302B70" w:rsidRPr="0005660D" w:rsidRDefault="000274C2" w:rsidP="0005660D">
      <w:pPr>
        <w:pStyle w:val="ListParagraph"/>
        <w:numPr>
          <w:ilvl w:val="0"/>
          <w:numId w:val="3"/>
        </w:numPr>
        <w:rPr>
          <w:rFonts w:asciiTheme="minorHAnsi" w:eastAsia="Times New Roman" w:hAnsiTheme="minorHAnsi" w:cstheme="minorHAnsi"/>
        </w:rPr>
      </w:pPr>
      <w:r w:rsidRPr="0005660D">
        <w:rPr>
          <w:rFonts w:asciiTheme="minorHAnsi" w:eastAsia="Times New Roman" w:hAnsiTheme="minorHAnsi" w:cstheme="minorHAnsi"/>
          <w:b/>
          <w:bCs/>
        </w:rPr>
        <w:t>Request #1</w:t>
      </w:r>
      <w:r w:rsidRPr="0005660D">
        <w:rPr>
          <w:rFonts w:asciiTheme="minorHAnsi" w:eastAsia="Times New Roman" w:hAnsiTheme="minorHAnsi" w:cstheme="minorHAnsi"/>
        </w:rPr>
        <w:t xml:space="preserve">: </w:t>
      </w:r>
      <w:r w:rsidR="00302B70" w:rsidRPr="0005660D">
        <w:rPr>
          <w:rFonts w:asciiTheme="minorHAnsi" w:eastAsia="Times New Roman" w:hAnsiTheme="minorHAnsi" w:cstheme="minorHAnsi"/>
        </w:rPr>
        <w:t>Please verify that the requirements of the Uniform General Conditions are correct concerning our responsibilities to pay for temporary water and power, where reading (emphasis added):</w:t>
      </w:r>
    </w:p>
    <w:p w14:paraId="5A49032E" w14:textId="77777777" w:rsidR="00302B70" w:rsidRPr="00900FF1" w:rsidRDefault="00302B70" w:rsidP="00302B70">
      <w:pPr>
        <w:rPr>
          <w:rFonts w:asciiTheme="minorHAnsi" w:hAnsiTheme="minorHAnsi" w:cstheme="minorHAnsi"/>
        </w:rPr>
      </w:pPr>
    </w:p>
    <w:p w14:paraId="3E0BEE6D" w14:textId="77777777" w:rsidR="00302B70" w:rsidRPr="00900FF1" w:rsidRDefault="00302B70" w:rsidP="00302B70">
      <w:pPr>
        <w:ind w:left="720"/>
        <w:rPr>
          <w:rFonts w:asciiTheme="minorHAnsi" w:hAnsiTheme="minorHAnsi" w:cstheme="minorHAnsi"/>
        </w:rPr>
      </w:pPr>
      <w:r w:rsidRPr="00900FF1">
        <w:rPr>
          <w:rFonts w:asciiTheme="minorHAnsi" w:hAnsiTheme="minorHAnsi" w:cstheme="minorHAnsi"/>
        </w:rPr>
        <w:t>“3.3.4 Services, Materials, and Equipment.  Unless otherwise specified, Contractor shall provide and assume full responsibility for all…</w:t>
      </w:r>
      <w:r w:rsidRPr="00900FF1">
        <w:rPr>
          <w:rFonts w:asciiTheme="minorHAnsi" w:hAnsiTheme="minorHAnsi" w:cstheme="minorHAnsi"/>
          <w:i/>
          <w:iCs/>
        </w:rPr>
        <w:t>power, light, heat…water…</w:t>
      </w:r>
    </w:p>
    <w:p w14:paraId="6AC6A8F5" w14:textId="77777777" w:rsidR="00302B70" w:rsidRPr="00900FF1" w:rsidRDefault="00302B70" w:rsidP="00302B70">
      <w:pPr>
        <w:ind w:left="720"/>
        <w:rPr>
          <w:rFonts w:asciiTheme="minorHAnsi" w:hAnsiTheme="minorHAnsi" w:cstheme="minorHAnsi"/>
        </w:rPr>
      </w:pPr>
      <w:r w:rsidRPr="00900FF1">
        <w:rPr>
          <w:rFonts w:asciiTheme="minorHAnsi" w:hAnsiTheme="minorHAnsi" w:cstheme="minorHAnsi"/>
        </w:rPr>
        <w:t>necessary for the construction, performance, testing, start-up, inspection and completion of the Work.”</w:t>
      </w:r>
    </w:p>
    <w:p w14:paraId="624CA547" w14:textId="77777777" w:rsidR="00302B70" w:rsidRPr="00900FF1" w:rsidRDefault="00302B70" w:rsidP="00302B70">
      <w:pPr>
        <w:ind w:left="360"/>
        <w:rPr>
          <w:rFonts w:asciiTheme="minorHAnsi" w:hAnsiTheme="minorHAnsi" w:cstheme="minorHAnsi"/>
        </w:rPr>
      </w:pPr>
    </w:p>
    <w:p w14:paraId="316D92C0" w14:textId="025AD623" w:rsidR="00302B70" w:rsidRPr="00900FF1" w:rsidRDefault="00302B70" w:rsidP="00302B70">
      <w:pPr>
        <w:ind w:left="720"/>
        <w:rPr>
          <w:rFonts w:asciiTheme="minorHAnsi" w:hAnsiTheme="minorHAnsi" w:cstheme="minorHAnsi"/>
        </w:rPr>
      </w:pPr>
      <w:r w:rsidRPr="00900FF1">
        <w:rPr>
          <w:rFonts w:asciiTheme="minorHAnsi" w:hAnsiTheme="minorHAnsi" w:cstheme="minorHAnsi"/>
        </w:rPr>
        <w:t>As this is a renovation project, would it be possible to specify that the Contractor shall be allowed the use of the existing campus electrical, lighting, heating and water systems as needed at no additional cost to the Contractor, provided reasonable conservation measures are employed?</w:t>
      </w:r>
    </w:p>
    <w:p w14:paraId="71D5B2BC" w14:textId="2E36D514" w:rsidR="00F1566B" w:rsidRPr="00900FF1" w:rsidRDefault="00F1566B" w:rsidP="00302B70">
      <w:pPr>
        <w:ind w:left="720"/>
        <w:rPr>
          <w:rFonts w:asciiTheme="minorHAnsi" w:hAnsiTheme="minorHAnsi" w:cstheme="minorHAnsi"/>
        </w:rPr>
      </w:pPr>
    </w:p>
    <w:p w14:paraId="53A39030" w14:textId="5D9777BD" w:rsidR="00302B70" w:rsidRDefault="00F1566B" w:rsidP="0005660D">
      <w:pPr>
        <w:ind w:left="720"/>
        <w:rPr>
          <w:rFonts w:asciiTheme="minorHAnsi" w:hAnsiTheme="minorHAnsi" w:cstheme="minorHAnsi"/>
          <w:color w:val="FF0000"/>
        </w:rPr>
      </w:pPr>
      <w:r w:rsidRPr="00900FF1">
        <w:rPr>
          <w:rFonts w:asciiTheme="minorHAnsi" w:hAnsiTheme="minorHAnsi" w:cstheme="minorHAnsi"/>
          <w:b/>
          <w:bCs/>
        </w:rPr>
        <w:t>Response</w:t>
      </w:r>
      <w:r w:rsidR="00A812F6" w:rsidRPr="00900FF1">
        <w:rPr>
          <w:rFonts w:asciiTheme="minorHAnsi" w:hAnsiTheme="minorHAnsi" w:cstheme="minorHAnsi"/>
          <w:b/>
          <w:bCs/>
        </w:rPr>
        <w:t xml:space="preserve"> to Request #1</w:t>
      </w:r>
      <w:r w:rsidRPr="00900FF1">
        <w:rPr>
          <w:rFonts w:asciiTheme="minorHAnsi" w:hAnsiTheme="minorHAnsi" w:cstheme="minorHAnsi"/>
          <w:b/>
          <w:bCs/>
        </w:rPr>
        <w:t>:</w:t>
      </w:r>
      <w:r w:rsidRPr="00900FF1">
        <w:rPr>
          <w:rFonts w:asciiTheme="minorHAnsi" w:hAnsiTheme="minorHAnsi" w:cstheme="minorHAnsi"/>
        </w:rPr>
        <w:t xml:space="preserve"> </w:t>
      </w:r>
      <w:r w:rsidR="0005660D">
        <w:rPr>
          <w:rFonts w:asciiTheme="minorHAnsi" w:hAnsiTheme="minorHAnsi" w:cstheme="minorHAnsi"/>
          <w:color w:val="FF0000"/>
        </w:rPr>
        <w:t>No, the Contractor will not be required to pay for temporary water or power. The Contractor may use existing building provided utilities.</w:t>
      </w:r>
    </w:p>
    <w:p w14:paraId="16D96362" w14:textId="77777777" w:rsidR="0005660D" w:rsidRPr="00900FF1" w:rsidRDefault="0005660D" w:rsidP="0005660D">
      <w:pPr>
        <w:ind w:left="720"/>
        <w:rPr>
          <w:rFonts w:asciiTheme="minorHAnsi" w:hAnsiTheme="minorHAnsi" w:cstheme="minorHAnsi"/>
        </w:rPr>
      </w:pPr>
    </w:p>
    <w:p w14:paraId="03E808E8" w14:textId="0C1239A5" w:rsidR="0005660D" w:rsidRPr="0005660D" w:rsidRDefault="00F673CC" w:rsidP="0005660D">
      <w:pPr>
        <w:pStyle w:val="ListParagraph"/>
        <w:numPr>
          <w:ilvl w:val="0"/>
          <w:numId w:val="3"/>
        </w:numPr>
        <w:rPr>
          <w:rFonts w:eastAsia="Times New Roman"/>
        </w:rPr>
      </w:pPr>
      <w:r w:rsidRPr="0005660D">
        <w:rPr>
          <w:rFonts w:asciiTheme="minorHAnsi" w:eastAsia="Times New Roman" w:hAnsiTheme="minorHAnsi" w:cstheme="minorHAnsi"/>
          <w:b/>
          <w:bCs/>
        </w:rPr>
        <w:t>Request #</w:t>
      </w:r>
      <w:r w:rsidR="004305B6" w:rsidRPr="0005660D">
        <w:rPr>
          <w:rFonts w:asciiTheme="minorHAnsi" w:eastAsia="Times New Roman" w:hAnsiTheme="minorHAnsi" w:cstheme="minorHAnsi"/>
          <w:b/>
          <w:bCs/>
        </w:rPr>
        <w:t>2</w:t>
      </w:r>
      <w:r w:rsidRPr="0005660D">
        <w:rPr>
          <w:rFonts w:asciiTheme="minorHAnsi" w:eastAsia="Times New Roman" w:hAnsiTheme="minorHAnsi" w:cstheme="minorHAnsi"/>
        </w:rPr>
        <w:t xml:space="preserve">: </w:t>
      </w:r>
      <w:r w:rsidR="0005660D" w:rsidRPr="0005660D">
        <w:rPr>
          <w:rFonts w:eastAsia="Times New Roman"/>
        </w:rPr>
        <w:t>Will either of these projects require plan submission to the municipal AHJ (City of Odessa, City of Midland) and payment by the Contractor of any building permit fees?</w:t>
      </w:r>
    </w:p>
    <w:p w14:paraId="48F3F67F" w14:textId="3A6305F3" w:rsidR="00302B70" w:rsidRPr="00900FF1" w:rsidRDefault="00302B70" w:rsidP="0005660D">
      <w:pPr>
        <w:ind w:left="720" w:hanging="360"/>
        <w:rPr>
          <w:rFonts w:asciiTheme="minorHAnsi" w:hAnsiTheme="minorHAnsi" w:cstheme="minorHAnsi"/>
        </w:rPr>
      </w:pPr>
    </w:p>
    <w:p w14:paraId="68C7823D" w14:textId="77777777" w:rsidR="0005660D" w:rsidRPr="0005660D" w:rsidRDefault="00F1566B" w:rsidP="0005660D">
      <w:pPr>
        <w:pStyle w:val="ListParagraph"/>
        <w:rPr>
          <w:color w:val="FF0000"/>
        </w:rPr>
      </w:pPr>
      <w:r w:rsidRPr="00900FF1">
        <w:rPr>
          <w:rFonts w:asciiTheme="minorHAnsi" w:hAnsiTheme="minorHAnsi" w:cstheme="minorHAnsi"/>
          <w:b/>
          <w:bCs/>
        </w:rPr>
        <w:t>Response</w:t>
      </w:r>
      <w:r w:rsidR="00A812F6" w:rsidRPr="00900FF1">
        <w:rPr>
          <w:rFonts w:asciiTheme="minorHAnsi" w:hAnsiTheme="minorHAnsi" w:cstheme="minorHAnsi"/>
          <w:b/>
          <w:bCs/>
        </w:rPr>
        <w:t xml:space="preserve"> to Request #2</w:t>
      </w:r>
      <w:r w:rsidRPr="00900FF1">
        <w:rPr>
          <w:rFonts w:asciiTheme="minorHAnsi" w:hAnsiTheme="minorHAnsi" w:cstheme="minorHAnsi"/>
          <w:b/>
          <w:bCs/>
        </w:rPr>
        <w:t>:</w:t>
      </w:r>
      <w:r w:rsidRPr="00900FF1">
        <w:rPr>
          <w:rFonts w:asciiTheme="minorHAnsi" w:hAnsiTheme="minorHAnsi" w:cstheme="minorHAnsi"/>
        </w:rPr>
        <w:t xml:space="preserve"> </w:t>
      </w:r>
      <w:r w:rsidR="0005660D" w:rsidRPr="0005660D">
        <w:rPr>
          <w:color w:val="FF0000"/>
        </w:rPr>
        <w:t>No, the University of Texas is not required to submit for Building Permits or pay for Building Permits.  The only exception to the Municipal requirements will be for the addition of the sprinkler system to the CEED.  The University’s EHS officer will coordinate the review and inspection of that sprinkler system with the City of Midland Fire Marshal.</w:t>
      </w:r>
    </w:p>
    <w:p w14:paraId="555FDFC3" w14:textId="0BB709A7" w:rsidR="00F1566B" w:rsidRPr="00900FF1" w:rsidRDefault="00F1566B" w:rsidP="00F1566B">
      <w:pPr>
        <w:ind w:left="720"/>
        <w:rPr>
          <w:rFonts w:asciiTheme="minorHAnsi" w:hAnsiTheme="minorHAnsi" w:cstheme="minorHAnsi"/>
        </w:rPr>
      </w:pPr>
    </w:p>
    <w:p w14:paraId="595E80E1" w14:textId="77777777" w:rsidR="00F1566B" w:rsidRPr="00900FF1" w:rsidRDefault="00F1566B" w:rsidP="00302B70">
      <w:pPr>
        <w:pStyle w:val="ListParagraph"/>
        <w:rPr>
          <w:rFonts w:asciiTheme="minorHAnsi" w:hAnsiTheme="minorHAnsi" w:cstheme="minorHAnsi"/>
        </w:rPr>
      </w:pPr>
    </w:p>
    <w:p w14:paraId="52444ED0" w14:textId="0356C63F" w:rsidR="00302B70" w:rsidRPr="0005660D" w:rsidRDefault="000274C2" w:rsidP="0005660D">
      <w:pPr>
        <w:pStyle w:val="ListParagraph"/>
        <w:numPr>
          <w:ilvl w:val="0"/>
          <w:numId w:val="3"/>
        </w:numPr>
        <w:rPr>
          <w:rFonts w:asciiTheme="minorHAnsi" w:eastAsia="Times New Roman" w:hAnsiTheme="minorHAnsi" w:cstheme="minorHAnsi"/>
        </w:rPr>
      </w:pPr>
      <w:r w:rsidRPr="0005660D">
        <w:rPr>
          <w:rFonts w:asciiTheme="minorHAnsi" w:eastAsia="Times New Roman" w:hAnsiTheme="minorHAnsi" w:cstheme="minorHAnsi"/>
          <w:b/>
          <w:bCs/>
        </w:rPr>
        <w:t xml:space="preserve">Request #3: </w:t>
      </w:r>
      <w:r w:rsidR="00302B70" w:rsidRPr="0005660D">
        <w:rPr>
          <w:rFonts w:asciiTheme="minorHAnsi" w:eastAsia="Times New Roman" w:hAnsiTheme="minorHAnsi" w:cstheme="minorHAnsi"/>
        </w:rPr>
        <w:t>Please verify that the project is exempt from renovation taxes.</w:t>
      </w:r>
    </w:p>
    <w:p w14:paraId="1AAEE7E7" w14:textId="77777777" w:rsidR="00F1566B" w:rsidRPr="00900FF1" w:rsidRDefault="00F1566B" w:rsidP="00F1566B">
      <w:pPr>
        <w:ind w:left="720"/>
        <w:rPr>
          <w:rFonts w:asciiTheme="minorHAnsi" w:hAnsiTheme="minorHAnsi" w:cstheme="minorHAnsi"/>
        </w:rPr>
      </w:pPr>
    </w:p>
    <w:p w14:paraId="43035220" w14:textId="52146990" w:rsidR="00F1566B" w:rsidRPr="00900FF1" w:rsidRDefault="00F1566B" w:rsidP="00F1566B">
      <w:pPr>
        <w:ind w:left="720"/>
        <w:rPr>
          <w:rFonts w:asciiTheme="minorHAnsi" w:hAnsiTheme="minorHAnsi" w:cstheme="minorHAnsi"/>
        </w:rPr>
      </w:pPr>
      <w:r w:rsidRPr="00900FF1">
        <w:rPr>
          <w:rFonts w:asciiTheme="minorHAnsi" w:hAnsiTheme="minorHAnsi" w:cstheme="minorHAnsi"/>
          <w:b/>
          <w:bCs/>
        </w:rPr>
        <w:t>Response</w:t>
      </w:r>
      <w:r w:rsidR="00A812F6" w:rsidRPr="00900FF1">
        <w:rPr>
          <w:rFonts w:asciiTheme="minorHAnsi" w:hAnsiTheme="minorHAnsi" w:cstheme="minorHAnsi"/>
          <w:b/>
          <w:bCs/>
        </w:rPr>
        <w:t xml:space="preserve"> to Request #3</w:t>
      </w:r>
      <w:r w:rsidRPr="00900FF1">
        <w:rPr>
          <w:rFonts w:asciiTheme="minorHAnsi" w:hAnsiTheme="minorHAnsi" w:cstheme="minorHAnsi"/>
          <w:b/>
          <w:bCs/>
        </w:rPr>
        <w:t>:</w:t>
      </w:r>
      <w:r w:rsidRPr="00900FF1">
        <w:rPr>
          <w:rFonts w:asciiTheme="minorHAnsi" w:hAnsiTheme="minorHAnsi" w:cstheme="minorHAnsi"/>
        </w:rPr>
        <w:t xml:space="preserve"> </w:t>
      </w:r>
      <w:r w:rsidR="0005660D">
        <w:rPr>
          <w:rFonts w:asciiTheme="minorHAnsi" w:hAnsiTheme="minorHAnsi" w:cstheme="minorHAnsi"/>
          <w:color w:val="FF0000"/>
        </w:rPr>
        <w:t xml:space="preserve">The University is a State Agency and therefore exempt from ALL taxes. </w:t>
      </w:r>
    </w:p>
    <w:p w14:paraId="219051E3" w14:textId="77777777" w:rsidR="00302B70" w:rsidRPr="00900FF1" w:rsidRDefault="00302B70" w:rsidP="00302B70">
      <w:pPr>
        <w:pStyle w:val="ListParagraph"/>
        <w:rPr>
          <w:rFonts w:asciiTheme="minorHAnsi" w:hAnsiTheme="minorHAnsi" w:cstheme="minorHAnsi"/>
        </w:rPr>
      </w:pPr>
    </w:p>
    <w:p w14:paraId="38A24084" w14:textId="23813F0A" w:rsidR="00302B70" w:rsidRPr="0005660D" w:rsidRDefault="000274C2" w:rsidP="0005660D">
      <w:pPr>
        <w:pStyle w:val="ListParagraph"/>
        <w:numPr>
          <w:ilvl w:val="0"/>
          <w:numId w:val="3"/>
        </w:numPr>
        <w:rPr>
          <w:rFonts w:asciiTheme="minorHAnsi" w:eastAsia="Times New Roman" w:hAnsiTheme="minorHAnsi" w:cstheme="minorHAnsi"/>
          <w:b/>
          <w:bCs/>
        </w:rPr>
      </w:pPr>
      <w:r w:rsidRPr="0005660D">
        <w:rPr>
          <w:rFonts w:asciiTheme="minorHAnsi" w:eastAsia="Times New Roman" w:hAnsiTheme="minorHAnsi" w:cstheme="minorHAnsi"/>
          <w:b/>
          <w:bCs/>
        </w:rPr>
        <w:t xml:space="preserve">Request #4: </w:t>
      </w:r>
      <w:r w:rsidR="00302B70" w:rsidRPr="0005660D">
        <w:rPr>
          <w:rFonts w:asciiTheme="minorHAnsi" w:eastAsia="Times New Roman" w:hAnsiTheme="minorHAnsi" w:cstheme="minorHAnsi"/>
        </w:rPr>
        <w:t>At paragraph 5.2.2.1.5 of the Uniform General Conditions, the Contractor is being required to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w:t>
      </w:r>
    </w:p>
    <w:p w14:paraId="4391D3A1" w14:textId="77777777" w:rsidR="00302B70" w:rsidRPr="00900FF1" w:rsidRDefault="00302B70" w:rsidP="00302B70">
      <w:pPr>
        <w:rPr>
          <w:rFonts w:asciiTheme="minorHAnsi" w:hAnsiTheme="minorHAnsi" w:cstheme="minorHAnsi"/>
        </w:rPr>
      </w:pPr>
    </w:p>
    <w:p w14:paraId="4C70B2DC" w14:textId="77777777" w:rsidR="00302B70" w:rsidRPr="00900FF1" w:rsidRDefault="00302B70" w:rsidP="00302B70">
      <w:pPr>
        <w:ind w:firstLine="720"/>
        <w:rPr>
          <w:rFonts w:asciiTheme="minorHAnsi" w:hAnsiTheme="minorHAnsi" w:cstheme="minorHAnsi"/>
        </w:rPr>
      </w:pPr>
      <w:r w:rsidRPr="00900FF1">
        <w:rPr>
          <w:rFonts w:asciiTheme="minorHAnsi" w:hAnsiTheme="minorHAnsi" w:cstheme="minorHAnsi"/>
        </w:rPr>
        <w:t>In order to better understand these requirements, please advise concerning:</w:t>
      </w:r>
    </w:p>
    <w:p w14:paraId="1A8A86EE" w14:textId="77777777" w:rsidR="00302B70" w:rsidRPr="00900FF1" w:rsidRDefault="00302B70" w:rsidP="00302B70">
      <w:pPr>
        <w:pStyle w:val="ListParagraph"/>
        <w:rPr>
          <w:rFonts w:asciiTheme="minorHAnsi" w:hAnsiTheme="minorHAnsi" w:cstheme="minorHAnsi"/>
        </w:rPr>
      </w:pPr>
    </w:p>
    <w:p w14:paraId="4F67063E" w14:textId="10BF7188" w:rsidR="00302B70" w:rsidRPr="00900FF1" w:rsidRDefault="00302B70" w:rsidP="00302B70">
      <w:pPr>
        <w:pStyle w:val="ListParagraph"/>
        <w:numPr>
          <w:ilvl w:val="1"/>
          <w:numId w:val="1"/>
        </w:numPr>
        <w:rPr>
          <w:rFonts w:asciiTheme="minorHAnsi" w:eastAsia="Times New Roman" w:hAnsiTheme="minorHAnsi" w:cstheme="minorHAnsi"/>
        </w:rPr>
      </w:pPr>
      <w:r w:rsidRPr="00900FF1">
        <w:rPr>
          <w:rFonts w:asciiTheme="minorHAnsi" w:eastAsia="Times New Roman" w:hAnsiTheme="minorHAnsi" w:cstheme="minorHAnsi"/>
        </w:rPr>
        <w:t>Cost of materials supplied or installed by others (if any);</w:t>
      </w:r>
      <w:r w:rsidR="00471D45">
        <w:rPr>
          <w:rFonts w:asciiTheme="minorHAnsi" w:eastAsia="Times New Roman" w:hAnsiTheme="minorHAnsi" w:cstheme="minorHAnsi"/>
        </w:rPr>
        <w:t xml:space="preserve"> </w:t>
      </w:r>
      <w:r w:rsidR="00471D45" w:rsidRPr="00471D45">
        <w:rPr>
          <w:rFonts w:asciiTheme="minorHAnsi" w:eastAsia="Times New Roman" w:hAnsiTheme="minorHAnsi" w:cstheme="minorHAnsi"/>
          <w:color w:val="FF0000"/>
        </w:rPr>
        <w:t>$2.5M</w:t>
      </w:r>
    </w:p>
    <w:p w14:paraId="3E6751B0" w14:textId="432B5D64" w:rsidR="00302B70" w:rsidRPr="00900FF1" w:rsidRDefault="00302B70" w:rsidP="00302B70">
      <w:pPr>
        <w:pStyle w:val="ListParagraph"/>
        <w:numPr>
          <w:ilvl w:val="1"/>
          <w:numId w:val="1"/>
        </w:numPr>
        <w:rPr>
          <w:rFonts w:asciiTheme="minorHAnsi" w:eastAsia="Times New Roman" w:hAnsiTheme="minorHAnsi" w:cstheme="minorHAnsi"/>
        </w:rPr>
      </w:pPr>
      <w:r w:rsidRPr="00900FF1">
        <w:rPr>
          <w:rFonts w:asciiTheme="minorHAnsi" w:eastAsia="Times New Roman" w:hAnsiTheme="minorHAnsi" w:cstheme="minorHAnsi"/>
        </w:rPr>
        <w:t>Limits for replacement costs for each of the libraries;</w:t>
      </w:r>
      <w:r w:rsidR="00471D45">
        <w:rPr>
          <w:rFonts w:asciiTheme="minorHAnsi" w:eastAsia="Times New Roman" w:hAnsiTheme="minorHAnsi" w:cstheme="minorHAnsi"/>
        </w:rPr>
        <w:t xml:space="preserve"> </w:t>
      </w:r>
      <w:r w:rsidR="00471D45" w:rsidRPr="0005660D">
        <w:rPr>
          <w:rFonts w:asciiTheme="minorHAnsi" w:eastAsia="Times New Roman" w:hAnsiTheme="minorHAnsi" w:cstheme="minorHAnsi"/>
          <w:color w:val="FF0000"/>
        </w:rPr>
        <w:t xml:space="preserve">Do not include replacement costs for Library in the Builders Risk Insurance amount. </w:t>
      </w:r>
    </w:p>
    <w:p w14:paraId="1CB5ACA0" w14:textId="77777777" w:rsidR="00302B70" w:rsidRPr="00900FF1" w:rsidRDefault="00302B70" w:rsidP="00302B70">
      <w:pPr>
        <w:rPr>
          <w:rFonts w:asciiTheme="minorHAnsi" w:hAnsiTheme="minorHAnsi" w:cstheme="minorHAnsi"/>
        </w:rPr>
      </w:pPr>
    </w:p>
    <w:p w14:paraId="00AC27E2" w14:textId="77777777" w:rsidR="00302B70" w:rsidRPr="00900FF1" w:rsidRDefault="00302B70" w:rsidP="00302B70">
      <w:pPr>
        <w:ind w:left="720"/>
        <w:rPr>
          <w:rFonts w:asciiTheme="minorHAnsi" w:hAnsiTheme="minorHAnsi" w:cstheme="minorHAnsi"/>
        </w:rPr>
      </w:pPr>
      <w:r w:rsidRPr="00900FF1">
        <w:rPr>
          <w:rFonts w:asciiTheme="minorHAnsi" w:hAnsiTheme="minorHAnsi" w:cstheme="minorHAnsi"/>
        </w:rPr>
        <w:t>Also, at 5.2.2.1.6, reference is made to projects not insured under the Owner’s Revolving Owner Controlled Insurance Program (ROCIP). If the project is covered by ROCIP, we need to notify Subcontractors, and we recommend that the Owner also furnish the builders risk coverage which also covers property off site and in transit and be responsible for deductibles. Please verify.</w:t>
      </w:r>
    </w:p>
    <w:p w14:paraId="6782AD97" w14:textId="77777777" w:rsidR="00302B70" w:rsidRPr="00900FF1" w:rsidRDefault="00302B70" w:rsidP="00302B70">
      <w:pPr>
        <w:ind w:left="720"/>
        <w:rPr>
          <w:rFonts w:asciiTheme="minorHAnsi" w:hAnsiTheme="minorHAnsi" w:cstheme="minorHAnsi"/>
        </w:rPr>
      </w:pPr>
    </w:p>
    <w:p w14:paraId="1B4A654E" w14:textId="77777777" w:rsidR="00302B70" w:rsidRPr="00900FF1" w:rsidRDefault="00302B70" w:rsidP="00302B70">
      <w:pPr>
        <w:ind w:left="720"/>
        <w:rPr>
          <w:rFonts w:asciiTheme="minorHAnsi" w:hAnsiTheme="minorHAnsi" w:cstheme="minorHAnsi"/>
        </w:rPr>
      </w:pPr>
      <w:r w:rsidRPr="00900FF1">
        <w:rPr>
          <w:rFonts w:asciiTheme="minorHAnsi" w:hAnsiTheme="minorHAnsi" w:cstheme="minorHAnsi"/>
        </w:rPr>
        <w:t>At 5.2.2.1.3 Asbestos Abatement Liability Insurance is required. The project does not appear to require abatement. If the project involves asbestos abatement, our recommendation would be that the owner contract directly with the abatement company for this coverage.</w:t>
      </w:r>
    </w:p>
    <w:p w14:paraId="71725ADB" w14:textId="77777777" w:rsidR="00F1566B" w:rsidRPr="00900FF1" w:rsidRDefault="00F1566B" w:rsidP="00F1566B">
      <w:pPr>
        <w:ind w:left="720"/>
        <w:rPr>
          <w:rFonts w:asciiTheme="minorHAnsi" w:hAnsiTheme="minorHAnsi" w:cstheme="minorHAnsi"/>
        </w:rPr>
      </w:pPr>
    </w:p>
    <w:p w14:paraId="4B147D77" w14:textId="6342FEE8" w:rsidR="00F1566B" w:rsidRPr="00900FF1" w:rsidRDefault="00F1566B" w:rsidP="00F1566B">
      <w:pPr>
        <w:ind w:left="720"/>
        <w:rPr>
          <w:rFonts w:asciiTheme="minorHAnsi" w:hAnsiTheme="minorHAnsi" w:cstheme="minorHAnsi"/>
        </w:rPr>
      </w:pPr>
      <w:r w:rsidRPr="00900FF1">
        <w:rPr>
          <w:rFonts w:asciiTheme="minorHAnsi" w:hAnsiTheme="minorHAnsi" w:cstheme="minorHAnsi"/>
          <w:b/>
          <w:bCs/>
        </w:rPr>
        <w:t>Response</w:t>
      </w:r>
      <w:r w:rsidR="00A812F6" w:rsidRPr="00900FF1">
        <w:rPr>
          <w:rFonts w:asciiTheme="minorHAnsi" w:hAnsiTheme="minorHAnsi" w:cstheme="minorHAnsi"/>
          <w:b/>
          <w:bCs/>
        </w:rPr>
        <w:t xml:space="preserve"> to Request #4</w:t>
      </w:r>
      <w:r w:rsidRPr="00900FF1">
        <w:rPr>
          <w:rFonts w:asciiTheme="minorHAnsi" w:hAnsiTheme="minorHAnsi" w:cstheme="minorHAnsi"/>
          <w:b/>
          <w:bCs/>
        </w:rPr>
        <w:t>:</w:t>
      </w:r>
      <w:r w:rsidRPr="00900FF1">
        <w:rPr>
          <w:rFonts w:asciiTheme="minorHAnsi" w:hAnsiTheme="minorHAnsi" w:cstheme="minorHAnsi"/>
        </w:rPr>
        <w:t xml:space="preserve"> </w:t>
      </w:r>
      <w:r w:rsidR="00E831B9" w:rsidRPr="00E831B9">
        <w:rPr>
          <w:rFonts w:asciiTheme="minorHAnsi" w:hAnsiTheme="minorHAnsi" w:cstheme="minorHAnsi"/>
          <w:color w:val="FF0000"/>
        </w:rPr>
        <w:t xml:space="preserve">To be </w:t>
      </w:r>
      <w:r w:rsidR="00D31A77" w:rsidRPr="00E831B9">
        <w:rPr>
          <w:rFonts w:asciiTheme="minorHAnsi" w:hAnsiTheme="minorHAnsi" w:cstheme="minorHAnsi"/>
          <w:color w:val="FF0000"/>
        </w:rPr>
        <w:t>Provided</w:t>
      </w:r>
      <w:r w:rsidR="00D31A77">
        <w:rPr>
          <w:rFonts w:asciiTheme="minorHAnsi" w:hAnsiTheme="minorHAnsi" w:cstheme="minorHAnsi"/>
          <w:color w:val="FF0000"/>
        </w:rPr>
        <w:t xml:space="preserve"> by Owner</w:t>
      </w:r>
      <w:r w:rsidR="00E831B9" w:rsidRPr="00E831B9">
        <w:rPr>
          <w:rFonts w:asciiTheme="minorHAnsi" w:hAnsiTheme="minorHAnsi" w:cstheme="minorHAnsi"/>
          <w:color w:val="FF0000"/>
        </w:rPr>
        <w:t>.</w:t>
      </w:r>
    </w:p>
    <w:p w14:paraId="101D3269" w14:textId="77777777" w:rsidR="00302B70" w:rsidRPr="00900FF1" w:rsidRDefault="00302B70" w:rsidP="00302B70">
      <w:pPr>
        <w:ind w:left="720"/>
        <w:rPr>
          <w:rFonts w:asciiTheme="minorHAnsi" w:hAnsiTheme="minorHAnsi" w:cstheme="minorHAnsi"/>
        </w:rPr>
      </w:pPr>
    </w:p>
    <w:p w14:paraId="4B23AE26" w14:textId="26EEB379" w:rsidR="00302B70" w:rsidRPr="0005660D" w:rsidRDefault="000274C2" w:rsidP="0005660D">
      <w:pPr>
        <w:pStyle w:val="ListParagraph"/>
        <w:numPr>
          <w:ilvl w:val="0"/>
          <w:numId w:val="3"/>
        </w:numPr>
        <w:rPr>
          <w:rFonts w:asciiTheme="minorHAnsi" w:eastAsia="Times New Roman" w:hAnsiTheme="minorHAnsi" w:cstheme="minorHAnsi"/>
        </w:rPr>
      </w:pPr>
      <w:r w:rsidRPr="0005660D">
        <w:rPr>
          <w:rFonts w:asciiTheme="minorHAnsi" w:eastAsia="Times New Roman" w:hAnsiTheme="minorHAnsi" w:cstheme="minorHAnsi"/>
          <w:b/>
          <w:bCs/>
        </w:rPr>
        <w:t xml:space="preserve">Request #5: </w:t>
      </w:r>
      <w:r w:rsidR="00302B70" w:rsidRPr="0005660D">
        <w:rPr>
          <w:rFonts w:asciiTheme="minorHAnsi" w:eastAsia="Times New Roman" w:hAnsiTheme="minorHAnsi" w:cstheme="minorHAnsi"/>
        </w:rPr>
        <w:t>Please define the specific amount of liquidated damages associated with delay.</w:t>
      </w:r>
    </w:p>
    <w:p w14:paraId="5C9C1908" w14:textId="44E29643" w:rsidR="00F1566B" w:rsidRPr="00900FF1" w:rsidRDefault="00F1566B" w:rsidP="00F1566B">
      <w:pPr>
        <w:rPr>
          <w:rFonts w:asciiTheme="minorHAnsi" w:eastAsia="Times New Roman" w:hAnsiTheme="minorHAnsi" w:cstheme="minorHAnsi"/>
        </w:rPr>
      </w:pPr>
    </w:p>
    <w:p w14:paraId="3F426DFF" w14:textId="5291643E" w:rsidR="00F1566B" w:rsidRPr="00900FF1" w:rsidRDefault="00F1566B" w:rsidP="00F1566B">
      <w:pPr>
        <w:ind w:left="720"/>
        <w:rPr>
          <w:rFonts w:asciiTheme="minorHAnsi" w:hAnsiTheme="minorHAnsi" w:cstheme="minorHAnsi"/>
        </w:rPr>
      </w:pPr>
      <w:r w:rsidRPr="00900FF1">
        <w:rPr>
          <w:rFonts w:asciiTheme="minorHAnsi" w:hAnsiTheme="minorHAnsi" w:cstheme="minorHAnsi"/>
          <w:b/>
          <w:bCs/>
        </w:rPr>
        <w:t>Response</w:t>
      </w:r>
      <w:r w:rsidR="00A812F6" w:rsidRPr="00900FF1">
        <w:rPr>
          <w:rFonts w:asciiTheme="minorHAnsi" w:hAnsiTheme="minorHAnsi" w:cstheme="minorHAnsi"/>
          <w:b/>
          <w:bCs/>
        </w:rPr>
        <w:t xml:space="preserve"> to Request #5</w:t>
      </w:r>
      <w:r w:rsidRPr="00900FF1">
        <w:rPr>
          <w:rFonts w:asciiTheme="minorHAnsi" w:hAnsiTheme="minorHAnsi" w:cstheme="minorHAnsi"/>
          <w:b/>
          <w:bCs/>
        </w:rPr>
        <w:t>:</w:t>
      </w:r>
      <w:r w:rsidRPr="00900FF1">
        <w:rPr>
          <w:rFonts w:asciiTheme="minorHAnsi" w:hAnsiTheme="minorHAnsi" w:cstheme="minorHAnsi"/>
        </w:rPr>
        <w:t xml:space="preserve"> </w:t>
      </w:r>
      <w:r w:rsidR="00471D45">
        <w:rPr>
          <w:rFonts w:asciiTheme="minorHAnsi" w:hAnsiTheme="minorHAnsi" w:cstheme="minorHAnsi"/>
          <w:color w:val="FF0000"/>
        </w:rPr>
        <w:t>There will not be any Liquidated Damages for this project.</w:t>
      </w:r>
    </w:p>
    <w:p w14:paraId="2743F491" w14:textId="02B57274" w:rsidR="004B75A0" w:rsidRPr="00900FF1" w:rsidRDefault="004B75A0" w:rsidP="00F1566B">
      <w:pPr>
        <w:ind w:left="720"/>
        <w:rPr>
          <w:rFonts w:asciiTheme="minorHAnsi" w:hAnsiTheme="minorHAnsi" w:cstheme="minorHAnsi"/>
        </w:rPr>
      </w:pPr>
    </w:p>
    <w:p w14:paraId="5D30E3C1" w14:textId="5E265B7A" w:rsidR="00302B70" w:rsidRPr="0005660D" w:rsidRDefault="00302B70" w:rsidP="0005660D">
      <w:pPr>
        <w:pStyle w:val="ListParagraph"/>
        <w:numPr>
          <w:ilvl w:val="0"/>
          <w:numId w:val="3"/>
        </w:numPr>
        <w:rPr>
          <w:rFonts w:asciiTheme="minorHAnsi" w:eastAsia="Times New Roman" w:hAnsiTheme="minorHAnsi" w:cstheme="minorHAnsi"/>
        </w:rPr>
      </w:pPr>
      <w:r w:rsidRPr="0005660D">
        <w:rPr>
          <w:rFonts w:asciiTheme="minorHAnsi" w:eastAsia="Times New Roman" w:hAnsiTheme="minorHAnsi" w:cstheme="minorHAnsi"/>
          <w:b/>
          <w:bCs/>
        </w:rPr>
        <w:t xml:space="preserve"> </w:t>
      </w:r>
      <w:r w:rsidR="000274C2" w:rsidRPr="0005660D">
        <w:rPr>
          <w:rFonts w:asciiTheme="minorHAnsi" w:eastAsia="Times New Roman" w:hAnsiTheme="minorHAnsi" w:cstheme="minorHAnsi"/>
          <w:b/>
          <w:bCs/>
        </w:rPr>
        <w:t xml:space="preserve">Request #6: </w:t>
      </w:r>
      <w:r w:rsidRPr="0005660D">
        <w:rPr>
          <w:rFonts w:asciiTheme="minorHAnsi" w:eastAsia="Times New Roman" w:hAnsiTheme="minorHAnsi" w:cstheme="minorHAnsi"/>
        </w:rPr>
        <w:t xml:space="preserve">Drawing AVI-301 indicates Ceiling Microphones (CMIC) and DSP connecting to a Dante Network. Is this part of the Building Network System? If not, please provide additional information on required equipment. </w:t>
      </w:r>
    </w:p>
    <w:p w14:paraId="4A0C5B1B" w14:textId="301DC18B" w:rsidR="00F1566B" w:rsidRPr="00660D57" w:rsidRDefault="00F1566B" w:rsidP="00F259BC">
      <w:pPr>
        <w:ind w:left="720" w:hanging="360"/>
        <w:rPr>
          <w:rFonts w:asciiTheme="minorHAnsi" w:eastAsia="Times New Roman" w:hAnsiTheme="minorHAnsi" w:cstheme="minorHAnsi"/>
        </w:rPr>
      </w:pPr>
    </w:p>
    <w:p w14:paraId="7264ACD2" w14:textId="648E9880" w:rsidR="00F1566B" w:rsidRPr="00660D57" w:rsidRDefault="00F1566B" w:rsidP="00F1566B">
      <w:pPr>
        <w:ind w:left="720"/>
        <w:rPr>
          <w:rFonts w:asciiTheme="minorHAnsi" w:hAnsiTheme="minorHAnsi" w:cstheme="minorHAnsi"/>
        </w:rPr>
      </w:pPr>
      <w:r w:rsidRPr="00660D57">
        <w:rPr>
          <w:rFonts w:asciiTheme="minorHAnsi" w:hAnsiTheme="minorHAnsi" w:cstheme="minorHAnsi"/>
          <w:b/>
          <w:bCs/>
        </w:rPr>
        <w:t>Response</w:t>
      </w:r>
      <w:r w:rsidR="00A812F6" w:rsidRPr="00660D57">
        <w:rPr>
          <w:rFonts w:asciiTheme="minorHAnsi" w:hAnsiTheme="minorHAnsi" w:cstheme="minorHAnsi"/>
          <w:b/>
          <w:bCs/>
        </w:rPr>
        <w:t xml:space="preserve"> to Request #6</w:t>
      </w:r>
      <w:r w:rsidRPr="00660D57">
        <w:rPr>
          <w:rFonts w:asciiTheme="minorHAnsi" w:hAnsiTheme="minorHAnsi" w:cstheme="minorHAnsi"/>
          <w:b/>
          <w:bCs/>
        </w:rPr>
        <w:t>:</w:t>
      </w:r>
      <w:r w:rsidRPr="00660D57">
        <w:rPr>
          <w:rFonts w:asciiTheme="minorHAnsi" w:hAnsiTheme="minorHAnsi" w:cstheme="minorHAnsi"/>
        </w:rPr>
        <w:t xml:space="preserve"> </w:t>
      </w:r>
      <w:r w:rsidR="00660D57" w:rsidRPr="009D5942">
        <w:rPr>
          <w:rFonts w:asciiTheme="minorHAnsi" w:hAnsiTheme="minorHAnsi" w:cstheme="minorHAnsi"/>
          <w:color w:val="FF0000"/>
        </w:rPr>
        <w:t>Dante is a separate AV network, dedicated Dante Switch preferred, not on BNS</w:t>
      </w:r>
      <w:r w:rsidR="00E831B9" w:rsidRPr="009D5942">
        <w:rPr>
          <w:rFonts w:asciiTheme="minorHAnsi" w:hAnsiTheme="minorHAnsi" w:cstheme="minorHAnsi"/>
          <w:color w:val="FF0000"/>
        </w:rPr>
        <w:t>.</w:t>
      </w:r>
    </w:p>
    <w:p w14:paraId="379E4B44" w14:textId="77777777" w:rsidR="00302B70" w:rsidRPr="00660D57" w:rsidRDefault="00302B70" w:rsidP="00302B70">
      <w:pPr>
        <w:rPr>
          <w:rFonts w:asciiTheme="minorHAnsi" w:hAnsiTheme="minorHAnsi" w:cstheme="minorHAnsi"/>
        </w:rPr>
      </w:pPr>
      <w:r w:rsidRPr="00660D57">
        <w:rPr>
          <w:rFonts w:asciiTheme="minorHAnsi" w:hAnsiTheme="minorHAnsi" w:cstheme="minorHAnsi"/>
        </w:rPr>
        <w:t> </w:t>
      </w:r>
    </w:p>
    <w:p w14:paraId="4EBA359C" w14:textId="0C76AC3A" w:rsidR="00302B70" w:rsidRPr="0005660D" w:rsidRDefault="000274C2" w:rsidP="0005660D">
      <w:pPr>
        <w:pStyle w:val="ListParagraph"/>
        <w:numPr>
          <w:ilvl w:val="0"/>
          <w:numId w:val="3"/>
        </w:numPr>
        <w:rPr>
          <w:rFonts w:asciiTheme="minorHAnsi" w:eastAsia="Times New Roman" w:hAnsiTheme="minorHAnsi" w:cstheme="minorHAnsi"/>
        </w:rPr>
      </w:pPr>
      <w:r w:rsidRPr="0005660D">
        <w:rPr>
          <w:rFonts w:asciiTheme="minorHAnsi" w:eastAsia="Times New Roman" w:hAnsiTheme="minorHAnsi" w:cstheme="minorHAnsi"/>
          <w:b/>
          <w:bCs/>
        </w:rPr>
        <w:t xml:space="preserve">Request #7: </w:t>
      </w:r>
      <w:r w:rsidR="00302B70" w:rsidRPr="0005660D">
        <w:rPr>
          <w:rFonts w:asciiTheme="minorHAnsi" w:eastAsia="Times New Roman" w:hAnsiTheme="minorHAnsi" w:cstheme="minorHAnsi"/>
        </w:rPr>
        <w:t xml:space="preserve">Drawing AVI-301 shows a Monitor (MON) at the lectern. The specification equipment list does not </w:t>
      </w:r>
      <w:proofErr w:type="gramStart"/>
      <w:r w:rsidR="00302B70" w:rsidRPr="0005660D">
        <w:rPr>
          <w:rFonts w:asciiTheme="minorHAnsi" w:eastAsia="Times New Roman" w:hAnsiTheme="minorHAnsi" w:cstheme="minorHAnsi"/>
        </w:rPr>
        <w:t>indicate</w:t>
      </w:r>
      <w:proofErr w:type="gramEnd"/>
      <w:r w:rsidR="00302B70" w:rsidRPr="0005660D">
        <w:rPr>
          <w:rFonts w:asciiTheme="minorHAnsi" w:eastAsia="Times New Roman" w:hAnsiTheme="minorHAnsi" w:cstheme="minorHAnsi"/>
        </w:rPr>
        <w:t xml:space="preserve"> this device.  Is this Owner furnished equipment? If not, please provide required equipment. </w:t>
      </w:r>
    </w:p>
    <w:p w14:paraId="5834C50C" w14:textId="77777777" w:rsidR="00F1566B" w:rsidRPr="00660D57" w:rsidRDefault="00F1566B" w:rsidP="00F1566B">
      <w:pPr>
        <w:ind w:left="720"/>
        <w:rPr>
          <w:rFonts w:asciiTheme="minorHAnsi" w:hAnsiTheme="minorHAnsi" w:cstheme="minorHAnsi"/>
        </w:rPr>
      </w:pPr>
    </w:p>
    <w:p w14:paraId="7B7841AF" w14:textId="31EA6880" w:rsidR="00F1566B" w:rsidRPr="009D5942" w:rsidRDefault="00F1566B" w:rsidP="00F1566B">
      <w:pPr>
        <w:ind w:left="720"/>
        <w:rPr>
          <w:rFonts w:asciiTheme="minorHAnsi" w:hAnsiTheme="minorHAnsi" w:cstheme="minorHAnsi"/>
          <w:color w:val="FF0000"/>
        </w:rPr>
      </w:pPr>
      <w:r w:rsidRPr="00660D57">
        <w:rPr>
          <w:rFonts w:asciiTheme="minorHAnsi" w:hAnsiTheme="minorHAnsi" w:cstheme="minorHAnsi"/>
          <w:b/>
          <w:bCs/>
        </w:rPr>
        <w:t>Response</w:t>
      </w:r>
      <w:r w:rsidR="00A812F6" w:rsidRPr="00660D57">
        <w:rPr>
          <w:rFonts w:asciiTheme="minorHAnsi" w:hAnsiTheme="minorHAnsi" w:cstheme="minorHAnsi"/>
          <w:b/>
          <w:bCs/>
        </w:rPr>
        <w:t xml:space="preserve"> to Request #7</w:t>
      </w:r>
      <w:r w:rsidRPr="00660D57">
        <w:rPr>
          <w:rFonts w:asciiTheme="minorHAnsi" w:hAnsiTheme="minorHAnsi" w:cstheme="minorHAnsi"/>
          <w:b/>
          <w:bCs/>
        </w:rPr>
        <w:t>:</w:t>
      </w:r>
      <w:r w:rsidRPr="00660D57">
        <w:rPr>
          <w:rFonts w:asciiTheme="minorHAnsi" w:hAnsiTheme="minorHAnsi" w:cstheme="minorHAnsi"/>
        </w:rPr>
        <w:t xml:space="preserve"> </w:t>
      </w:r>
      <w:r w:rsidR="00660D57" w:rsidRPr="009D5942">
        <w:rPr>
          <w:rFonts w:asciiTheme="minorHAnsi" w:hAnsiTheme="minorHAnsi" w:cstheme="minorHAnsi"/>
          <w:color w:val="FF0000"/>
        </w:rPr>
        <w:t>Intended to be OFE PC Monitor for OFE PC in rack. (Labeled FPD in Spec)</w:t>
      </w:r>
    </w:p>
    <w:p w14:paraId="58A78D91" w14:textId="7EBA316D" w:rsidR="00302B70" w:rsidRPr="00660D57" w:rsidRDefault="00302B70" w:rsidP="00302B70">
      <w:pPr>
        <w:rPr>
          <w:rFonts w:asciiTheme="minorHAnsi" w:hAnsiTheme="minorHAnsi" w:cstheme="minorHAnsi"/>
        </w:rPr>
      </w:pPr>
      <w:r w:rsidRPr="00660D57">
        <w:rPr>
          <w:rFonts w:asciiTheme="minorHAnsi" w:hAnsiTheme="minorHAnsi" w:cstheme="minorHAnsi"/>
        </w:rPr>
        <w:t> </w:t>
      </w:r>
      <w:r w:rsidR="00660D57" w:rsidRPr="00660D57">
        <w:rPr>
          <w:rFonts w:asciiTheme="minorHAnsi" w:hAnsiTheme="minorHAnsi" w:cstheme="minorHAnsi"/>
        </w:rPr>
        <w:t>.</w:t>
      </w:r>
    </w:p>
    <w:p w14:paraId="2EEEE318" w14:textId="3FB9DF59" w:rsidR="00302B70" w:rsidRPr="0005660D" w:rsidRDefault="000274C2" w:rsidP="0005660D">
      <w:pPr>
        <w:pStyle w:val="ListParagraph"/>
        <w:numPr>
          <w:ilvl w:val="0"/>
          <w:numId w:val="3"/>
        </w:numPr>
        <w:rPr>
          <w:rFonts w:asciiTheme="minorHAnsi" w:eastAsia="Times New Roman" w:hAnsiTheme="minorHAnsi" w:cstheme="minorHAnsi"/>
        </w:rPr>
      </w:pPr>
      <w:r w:rsidRPr="0005660D">
        <w:rPr>
          <w:rFonts w:asciiTheme="minorHAnsi" w:eastAsia="Times New Roman" w:hAnsiTheme="minorHAnsi" w:cstheme="minorHAnsi"/>
          <w:b/>
          <w:bCs/>
        </w:rPr>
        <w:t xml:space="preserve">Request #8: </w:t>
      </w:r>
      <w:r w:rsidR="00302B70" w:rsidRPr="0005660D">
        <w:rPr>
          <w:rFonts w:asciiTheme="minorHAnsi" w:eastAsia="Times New Roman" w:hAnsiTheme="minorHAnsi" w:cstheme="minorHAnsi"/>
        </w:rPr>
        <w:t xml:space="preserve">Drawing AVI-112L Lecture space shows an AVP wall plate however drawing AVI-301 does not indicate this in the one-line diagram. If needed, please provided additional information on this location. </w:t>
      </w:r>
    </w:p>
    <w:p w14:paraId="188CF3A9" w14:textId="77777777" w:rsidR="00F1566B" w:rsidRPr="00660D57" w:rsidRDefault="00F1566B" w:rsidP="00F1566B">
      <w:pPr>
        <w:ind w:left="720"/>
        <w:rPr>
          <w:rFonts w:asciiTheme="minorHAnsi" w:hAnsiTheme="minorHAnsi" w:cstheme="minorHAnsi"/>
        </w:rPr>
      </w:pPr>
    </w:p>
    <w:p w14:paraId="726C53DD" w14:textId="1BD969BD" w:rsidR="00F1566B" w:rsidRPr="009D5942" w:rsidRDefault="00F1566B" w:rsidP="00F1566B">
      <w:pPr>
        <w:ind w:left="720"/>
        <w:rPr>
          <w:rFonts w:asciiTheme="minorHAnsi" w:hAnsiTheme="minorHAnsi" w:cstheme="minorHAnsi"/>
          <w:color w:val="FF0000"/>
        </w:rPr>
      </w:pPr>
      <w:r w:rsidRPr="00660D57">
        <w:rPr>
          <w:rFonts w:asciiTheme="minorHAnsi" w:hAnsiTheme="minorHAnsi" w:cstheme="minorHAnsi"/>
          <w:b/>
          <w:bCs/>
        </w:rPr>
        <w:t>Response</w:t>
      </w:r>
      <w:r w:rsidR="00797F19" w:rsidRPr="00660D57">
        <w:rPr>
          <w:rFonts w:asciiTheme="minorHAnsi" w:hAnsiTheme="minorHAnsi" w:cstheme="minorHAnsi"/>
          <w:b/>
          <w:bCs/>
        </w:rPr>
        <w:t xml:space="preserve"> to Request #8</w:t>
      </w:r>
      <w:r w:rsidRPr="00660D57">
        <w:rPr>
          <w:rFonts w:asciiTheme="minorHAnsi" w:hAnsiTheme="minorHAnsi" w:cstheme="minorHAnsi"/>
          <w:b/>
          <w:bCs/>
        </w:rPr>
        <w:t>:</w:t>
      </w:r>
      <w:r w:rsidRPr="00660D57">
        <w:rPr>
          <w:rFonts w:asciiTheme="minorHAnsi" w:hAnsiTheme="minorHAnsi" w:cstheme="minorHAnsi"/>
        </w:rPr>
        <w:t xml:space="preserve"> </w:t>
      </w:r>
      <w:r w:rsidR="00660D57" w:rsidRPr="009D5942">
        <w:rPr>
          <w:rFonts w:asciiTheme="minorHAnsi" w:hAnsiTheme="minorHAnsi" w:cstheme="minorHAnsi"/>
          <w:color w:val="FF0000"/>
        </w:rPr>
        <w:t>Keep infrastructure for future needs.</w:t>
      </w:r>
    </w:p>
    <w:p w14:paraId="1D8AED62" w14:textId="539BD011" w:rsidR="00302B70" w:rsidRPr="00660D57" w:rsidRDefault="00302B70" w:rsidP="00302B70">
      <w:pPr>
        <w:rPr>
          <w:rFonts w:asciiTheme="minorHAnsi" w:hAnsiTheme="minorHAnsi" w:cstheme="minorHAnsi"/>
        </w:rPr>
      </w:pPr>
      <w:r w:rsidRPr="00660D57">
        <w:rPr>
          <w:rFonts w:asciiTheme="minorHAnsi" w:hAnsiTheme="minorHAnsi" w:cstheme="minorHAnsi"/>
        </w:rPr>
        <w:t> </w:t>
      </w:r>
    </w:p>
    <w:p w14:paraId="1B0C9994" w14:textId="58BA2E99" w:rsidR="00302B70" w:rsidRPr="0005660D" w:rsidRDefault="000274C2" w:rsidP="0005660D">
      <w:pPr>
        <w:pStyle w:val="ListParagraph"/>
        <w:numPr>
          <w:ilvl w:val="0"/>
          <w:numId w:val="3"/>
        </w:numPr>
        <w:rPr>
          <w:rFonts w:asciiTheme="minorHAnsi" w:eastAsia="Times New Roman" w:hAnsiTheme="minorHAnsi" w:cstheme="minorHAnsi"/>
        </w:rPr>
      </w:pPr>
      <w:r w:rsidRPr="0005660D">
        <w:rPr>
          <w:rFonts w:asciiTheme="minorHAnsi" w:eastAsia="Times New Roman" w:hAnsiTheme="minorHAnsi" w:cstheme="minorHAnsi"/>
          <w:b/>
          <w:bCs/>
        </w:rPr>
        <w:t xml:space="preserve">Request </w:t>
      </w:r>
      <w:r w:rsidR="002A413C" w:rsidRPr="0005660D">
        <w:rPr>
          <w:rFonts w:asciiTheme="minorHAnsi" w:eastAsia="Times New Roman" w:hAnsiTheme="minorHAnsi" w:cstheme="minorHAnsi"/>
          <w:b/>
          <w:bCs/>
        </w:rPr>
        <w:t xml:space="preserve">#9: </w:t>
      </w:r>
      <w:r w:rsidR="00302B70" w:rsidRPr="0005660D">
        <w:rPr>
          <w:rFonts w:asciiTheme="minorHAnsi" w:eastAsia="Times New Roman" w:hAnsiTheme="minorHAnsi" w:cstheme="minorHAnsi"/>
          <w:b/>
          <w:bCs/>
        </w:rPr>
        <w:t xml:space="preserve"> </w:t>
      </w:r>
      <w:r w:rsidR="00302B70" w:rsidRPr="0005660D">
        <w:rPr>
          <w:rFonts w:asciiTheme="minorHAnsi" w:eastAsia="Times New Roman" w:hAnsiTheme="minorHAnsi" w:cstheme="minorHAnsi"/>
        </w:rPr>
        <w:t xml:space="preserve">Specification 274116 section 2.2.C.17.a.3.b, Dunagan Lecture and Event Space description. It indicates the Video Conferencing to control a CODEC Dialer. Drawing AVI-301 does not contain this type of device. If this feature is required, please provide required equipment. </w:t>
      </w:r>
    </w:p>
    <w:p w14:paraId="0CBD6B5F" w14:textId="59CCC8EB" w:rsidR="00F1566B" w:rsidRPr="00660D57" w:rsidRDefault="00F1566B" w:rsidP="00302B70">
      <w:pPr>
        <w:ind w:firstLine="720"/>
        <w:rPr>
          <w:rFonts w:asciiTheme="minorHAnsi" w:hAnsiTheme="minorHAnsi" w:cstheme="minorHAnsi"/>
        </w:rPr>
      </w:pPr>
    </w:p>
    <w:p w14:paraId="04448E1F" w14:textId="6041BF8A" w:rsidR="00F1566B" w:rsidRPr="009D5942" w:rsidRDefault="00F1566B" w:rsidP="00F1566B">
      <w:pPr>
        <w:ind w:left="720"/>
        <w:rPr>
          <w:rFonts w:asciiTheme="minorHAnsi" w:hAnsiTheme="minorHAnsi" w:cstheme="minorHAnsi"/>
          <w:color w:val="FF0000"/>
        </w:rPr>
      </w:pPr>
      <w:r w:rsidRPr="00660D57">
        <w:rPr>
          <w:rFonts w:asciiTheme="minorHAnsi" w:hAnsiTheme="minorHAnsi" w:cstheme="minorHAnsi"/>
          <w:b/>
          <w:bCs/>
        </w:rPr>
        <w:t>Response</w:t>
      </w:r>
      <w:r w:rsidR="00797F19" w:rsidRPr="00660D57">
        <w:rPr>
          <w:rFonts w:asciiTheme="minorHAnsi" w:hAnsiTheme="minorHAnsi" w:cstheme="minorHAnsi"/>
          <w:b/>
          <w:bCs/>
        </w:rPr>
        <w:t xml:space="preserve"> to Request #9</w:t>
      </w:r>
      <w:r w:rsidRPr="00660D57">
        <w:rPr>
          <w:rFonts w:asciiTheme="minorHAnsi" w:hAnsiTheme="minorHAnsi" w:cstheme="minorHAnsi"/>
          <w:b/>
          <w:bCs/>
        </w:rPr>
        <w:t>:</w:t>
      </w:r>
      <w:r w:rsidRPr="00660D57">
        <w:rPr>
          <w:rFonts w:asciiTheme="minorHAnsi" w:hAnsiTheme="minorHAnsi" w:cstheme="minorHAnsi"/>
        </w:rPr>
        <w:t xml:space="preserve"> </w:t>
      </w:r>
      <w:r w:rsidR="00660D57" w:rsidRPr="009D5942">
        <w:rPr>
          <w:rFonts w:asciiTheme="minorHAnsi" w:hAnsiTheme="minorHAnsi" w:cstheme="minorHAnsi"/>
          <w:color w:val="FF0000"/>
        </w:rPr>
        <w:t xml:space="preserve">USB Hub dialer is not required with revision from CODED to USB </w:t>
      </w:r>
      <w:proofErr w:type="gramStart"/>
      <w:r w:rsidR="00660D57" w:rsidRPr="009D5942">
        <w:rPr>
          <w:rFonts w:asciiTheme="minorHAnsi" w:hAnsiTheme="minorHAnsi" w:cstheme="minorHAnsi"/>
          <w:color w:val="FF0000"/>
        </w:rPr>
        <w:t>HUB.</w:t>
      </w:r>
      <w:r w:rsidR="00E831B9" w:rsidRPr="009D5942">
        <w:rPr>
          <w:rFonts w:asciiTheme="minorHAnsi" w:hAnsiTheme="minorHAnsi" w:cstheme="minorHAnsi"/>
          <w:color w:val="FF0000"/>
        </w:rPr>
        <w:t>.</w:t>
      </w:r>
      <w:proofErr w:type="gramEnd"/>
    </w:p>
    <w:p w14:paraId="4D6C7DBC" w14:textId="77777777" w:rsidR="00302B70" w:rsidRPr="00660D57" w:rsidRDefault="00302B70" w:rsidP="00302B70">
      <w:pPr>
        <w:rPr>
          <w:rFonts w:asciiTheme="minorHAnsi" w:hAnsiTheme="minorHAnsi" w:cstheme="minorHAnsi"/>
        </w:rPr>
      </w:pPr>
      <w:r w:rsidRPr="00660D57">
        <w:rPr>
          <w:rFonts w:asciiTheme="minorHAnsi" w:hAnsiTheme="minorHAnsi" w:cstheme="minorHAnsi"/>
        </w:rPr>
        <w:t> </w:t>
      </w:r>
    </w:p>
    <w:p w14:paraId="350C869F" w14:textId="799A988B" w:rsidR="00302B70" w:rsidRPr="0005660D" w:rsidRDefault="002A413C" w:rsidP="0005660D">
      <w:pPr>
        <w:pStyle w:val="ListParagraph"/>
        <w:numPr>
          <w:ilvl w:val="0"/>
          <w:numId w:val="3"/>
        </w:numPr>
        <w:rPr>
          <w:rFonts w:asciiTheme="minorHAnsi" w:eastAsia="Times New Roman" w:hAnsiTheme="minorHAnsi" w:cstheme="minorHAnsi"/>
        </w:rPr>
      </w:pPr>
      <w:r w:rsidRPr="0005660D">
        <w:rPr>
          <w:rFonts w:asciiTheme="minorHAnsi" w:eastAsia="Times New Roman" w:hAnsiTheme="minorHAnsi" w:cstheme="minorHAnsi"/>
          <w:b/>
          <w:bCs/>
        </w:rPr>
        <w:t>Request #10:</w:t>
      </w:r>
      <w:r w:rsidR="00302B70" w:rsidRPr="0005660D">
        <w:rPr>
          <w:rFonts w:asciiTheme="minorHAnsi" w:eastAsia="Times New Roman" w:hAnsiTheme="minorHAnsi" w:cstheme="minorHAnsi"/>
          <w:b/>
          <w:bCs/>
        </w:rPr>
        <w:t xml:space="preserve"> </w:t>
      </w:r>
      <w:r w:rsidR="00302B70" w:rsidRPr="0005660D">
        <w:rPr>
          <w:rFonts w:asciiTheme="minorHAnsi" w:eastAsia="Times New Roman" w:hAnsiTheme="minorHAnsi" w:cstheme="minorHAnsi"/>
        </w:rPr>
        <w:t xml:space="preserve">Drawing AVI-112L eSports space shows an additional AVP wall plate and FB floor box however drawing AVI-303 does not indicate this in the one-line diagram. If needed, please provided additional information on these locations. </w:t>
      </w:r>
    </w:p>
    <w:p w14:paraId="0CE10272" w14:textId="77777777" w:rsidR="00F1566B" w:rsidRPr="00660D57" w:rsidRDefault="00F1566B" w:rsidP="00F1566B">
      <w:pPr>
        <w:ind w:left="720"/>
        <w:rPr>
          <w:rFonts w:asciiTheme="minorHAnsi" w:hAnsiTheme="minorHAnsi" w:cstheme="minorHAnsi"/>
        </w:rPr>
      </w:pPr>
    </w:p>
    <w:p w14:paraId="2F278464" w14:textId="7EDF7618" w:rsidR="00F1566B" w:rsidRPr="009D5942" w:rsidRDefault="00F1566B" w:rsidP="00F1566B">
      <w:pPr>
        <w:ind w:left="720"/>
        <w:rPr>
          <w:rFonts w:asciiTheme="minorHAnsi" w:hAnsiTheme="minorHAnsi" w:cstheme="minorHAnsi"/>
          <w:color w:val="FF0000"/>
        </w:rPr>
      </w:pPr>
      <w:r w:rsidRPr="00660D57">
        <w:rPr>
          <w:rFonts w:asciiTheme="minorHAnsi" w:hAnsiTheme="minorHAnsi" w:cstheme="minorHAnsi"/>
          <w:b/>
          <w:bCs/>
        </w:rPr>
        <w:t>Response</w:t>
      </w:r>
      <w:r w:rsidR="00797F19" w:rsidRPr="00660D57">
        <w:rPr>
          <w:rFonts w:asciiTheme="minorHAnsi" w:hAnsiTheme="minorHAnsi" w:cstheme="minorHAnsi"/>
          <w:b/>
          <w:bCs/>
        </w:rPr>
        <w:t xml:space="preserve"> to Request #10</w:t>
      </w:r>
      <w:r w:rsidRPr="00660D57">
        <w:rPr>
          <w:rFonts w:asciiTheme="minorHAnsi" w:hAnsiTheme="minorHAnsi" w:cstheme="minorHAnsi"/>
          <w:b/>
          <w:bCs/>
        </w:rPr>
        <w:t>:</w:t>
      </w:r>
      <w:r w:rsidRPr="00660D57">
        <w:rPr>
          <w:rFonts w:asciiTheme="minorHAnsi" w:hAnsiTheme="minorHAnsi" w:cstheme="minorHAnsi"/>
        </w:rPr>
        <w:t xml:space="preserve"> </w:t>
      </w:r>
      <w:r w:rsidR="00660D57" w:rsidRPr="009D5942">
        <w:rPr>
          <w:rFonts w:asciiTheme="minorHAnsi" w:hAnsiTheme="minorHAnsi" w:cstheme="minorHAnsi"/>
          <w:color w:val="FF0000"/>
        </w:rPr>
        <w:t>(2) AVP plates at tables and FB are for (FUTURE) and not required for active system. 5th 65” display is at CEILING not WALL, AVP outside the door will be the HDMI and Bluetooth location shown on drawings.</w:t>
      </w:r>
    </w:p>
    <w:p w14:paraId="3C954F17" w14:textId="77777777" w:rsidR="00302B70" w:rsidRPr="00660D57" w:rsidRDefault="00302B70" w:rsidP="00302B70">
      <w:pPr>
        <w:rPr>
          <w:rFonts w:asciiTheme="minorHAnsi" w:hAnsiTheme="minorHAnsi" w:cstheme="minorHAnsi"/>
        </w:rPr>
      </w:pPr>
    </w:p>
    <w:p w14:paraId="4707EA37" w14:textId="3ADAFB17" w:rsidR="00302B70" w:rsidRPr="0005660D" w:rsidRDefault="002A413C" w:rsidP="0005660D">
      <w:pPr>
        <w:pStyle w:val="ListParagraph"/>
        <w:numPr>
          <w:ilvl w:val="0"/>
          <w:numId w:val="3"/>
        </w:numPr>
        <w:rPr>
          <w:rFonts w:asciiTheme="minorHAnsi" w:eastAsia="Times New Roman" w:hAnsiTheme="minorHAnsi" w:cstheme="minorHAnsi"/>
        </w:rPr>
      </w:pPr>
      <w:r w:rsidRPr="0005660D">
        <w:rPr>
          <w:rFonts w:asciiTheme="minorHAnsi" w:eastAsia="Times New Roman" w:hAnsiTheme="minorHAnsi" w:cstheme="minorHAnsi"/>
          <w:b/>
          <w:bCs/>
        </w:rPr>
        <w:t>Request #11:</w:t>
      </w:r>
      <w:r w:rsidR="00302B70" w:rsidRPr="0005660D">
        <w:rPr>
          <w:rFonts w:asciiTheme="minorHAnsi" w:eastAsia="Times New Roman" w:hAnsiTheme="minorHAnsi" w:cstheme="minorHAnsi"/>
          <w:b/>
          <w:bCs/>
        </w:rPr>
        <w:t xml:space="preserve"> </w:t>
      </w:r>
      <w:r w:rsidR="00302B70" w:rsidRPr="0005660D">
        <w:rPr>
          <w:rFonts w:asciiTheme="minorHAnsi" w:eastAsia="Times New Roman" w:hAnsiTheme="minorHAnsi" w:cstheme="minorHAnsi"/>
        </w:rPr>
        <w:t xml:space="preserve">Drawing AVI-112L Multi-Purpose space shows 2 FB floor boxes however drawing AVI-302 does not indicate this in the one-line diagram.  If needed, please provided additional information on these locations. </w:t>
      </w:r>
    </w:p>
    <w:p w14:paraId="71DEC3A9" w14:textId="77777777" w:rsidR="00F1566B" w:rsidRPr="00660D57" w:rsidRDefault="00F1566B" w:rsidP="00F1566B">
      <w:pPr>
        <w:ind w:left="720"/>
        <w:rPr>
          <w:rFonts w:asciiTheme="minorHAnsi" w:hAnsiTheme="minorHAnsi" w:cstheme="minorHAnsi"/>
        </w:rPr>
      </w:pPr>
    </w:p>
    <w:p w14:paraId="0A050E6D" w14:textId="3C897730" w:rsidR="00F1566B" w:rsidRPr="009D5942" w:rsidRDefault="00F1566B" w:rsidP="00F1566B">
      <w:pPr>
        <w:ind w:left="720"/>
        <w:rPr>
          <w:rFonts w:asciiTheme="minorHAnsi" w:hAnsiTheme="minorHAnsi" w:cstheme="minorHAnsi"/>
          <w:color w:val="FF0000"/>
        </w:rPr>
      </w:pPr>
      <w:r w:rsidRPr="00660D57">
        <w:rPr>
          <w:rFonts w:asciiTheme="minorHAnsi" w:hAnsiTheme="minorHAnsi" w:cstheme="minorHAnsi"/>
          <w:b/>
          <w:bCs/>
        </w:rPr>
        <w:t>Response</w:t>
      </w:r>
      <w:r w:rsidR="00797F19" w:rsidRPr="00660D57">
        <w:rPr>
          <w:rFonts w:asciiTheme="minorHAnsi" w:hAnsiTheme="minorHAnsi" w:cstheme="minorHAnsi"/>
          <w:b/>
          <w:bCs/>
        </w:rPr>
        <w:t xml:space="preserve"> to Request #11</w:t>
      </w:r>
      <w:r w:rsidRPr="00660D57">
        <w:rPr>
          <w:rFonts w:asciiTheme="minorHAnsi" w:hAnsiTheme="minorHAnsi" w:cstheme="minorHAnsi"/>
          <w:b/>
          <w:bCs/>
        </w:rPr>
        <w:t>:</w:t>
      </w:r>
      <w:r w:rsidRPr="00660D57">
        <w:rPr>
          <w:rFonts w:asciiTheme="minorHAnsi" w:hAnsiTheme="minorHAnsi" w:cstheme="minorHAnsi"/>
        </w:rPr>
        <w:t xml:space="preserve"> </w:t>
      </w:r>
      <w:r w:rsidR="00660D57" w:rsidRPr="009D5942">
        <w:rPr>
          <w:rFonts w:asciiTheme="minorHAnsi" w:hAnsiTheme="minorHAnsi" w:cstheme="minorHAnsi"/>
          <w:color w:val="FF0000"/>
        </w:rPr>
        <w:t xml:space="preserve">Keep FB infrastructure for future needs, not required in current system </w:t>
      </w:r>
      <w:proofErr w:type="gramStart"/>
      <w:r w:rsidR="00660D57" w:rsidRPr="009D5942">
        <w:rPr>
          <w:rFonts w:asciiTheme="minorHAnsi" w:hAnsiTheme="minorHAnsi" w:cstheme="minorHAnsi"/>
          <w:color w:val="FF0000"/>
        </w:rPr>
        <w:t>design.</w:t>
      </w:r>
      <w:r w:rsidR="00E831B9" w:rsidRPr="009D5942">
        <w:rPr>
          <w:rFonts w:asciiTheme="minorHAnsi" w:hAnsiTheme="minorHAnsi" w:cstheme="minorHAnsi"/>
          <w:color w:val="FF0000"/>
        </w:rPr>
        <w:t>.</w:t>
      </w:r>
      <w:proofErr w:type="gramEnd"/>
    </w:p>
    <w:p w14:paraId="0C74A4B1" w14:textId="77777777" w:rsidR="00F1566B" w:rsidRPr="00660D57" w:rsidRDefault="00F1566B" w:rsidP="00302B70">
      <w:pPr>
        <w:rPr>
          <w:rFonts w:asciiTheme="minorHAnsi" w:hAnsiTheme="minorHAnsi" w:cstheme="minorHAnsi"/>
        </w:rPr>
      </w:pPr>
    </w:p>
    <w:p w14:paraId="45CE03BF" w14:textId="7DDF7F16" w:rsidR="00302B70" w:rsidRPr="0005660D" w:rsidRDefault="002A413C" w:rsidP="0005660D">
      <w:pPr>
        <w:pStyle w:val="ListParagraph"/>
        <w:numPr>
          <w:ilvl w:val="0"/>
          <w:numId w:val="3"/>
        </w:numPr>
        <w:rPr>
          <w:rFonts w:asciiTheme="minorHAnsi" w:eastAsia="Times New Roman" w:hAnsiTheme="minorHAnsi" w:cstheme="minorHAnsi"/>
          <w:b/>
          <w:bCs/>
        </w:rPr>
      </w:pPr>
      <w:r w:rsidRPr="0005660D">
        <w:rPr>
          <w:rFonts w:asciiTheme="minorHAnsi" w:eastAsia="Times New Roman" w:hAnsiTheme="minorHAnsi" w:cstheme="minorHAnsi"/>
          <w:b/>
          <w:bCs/>
        </w:rPr>
        <w:t xml:space="preserve">Request #12: </w:t>
      </w:r>
      <w:r w:rsidR="00302B70" w:rsidRPr="0005660D">
        <w:rPr>
          <w:rFonts w:asciiTheme="minorHAnsi" w:eastAsia="Times New Roman" w:hAnsiTheme="minorHAnsi" w:cstheme="minorHAnsi"/>
        </w:rPr>
        <w:t xml:space="preserve">Specification 274116 section 2.2.E.6, Dunagan Multipurpose Classroom description. It indicates </w:t>
      </w:r>
      <w:proofErr w:type="spellStart"/>
      <w:r w:rsidR="00302B70" w:rsidRPr="0005660D">
        <w:rPr>
          <w:rFonts w:asciiTheme="minorHAnsi" w:eastAsia="Times New Roman" w:hAnsiTheme="minorHAnsi" w:cstheme="minorHAnsi"/>
        </w:rPr>
        <w:t>HDBaseT</w:t>
      </w:r>
      <w:proofErr w:type="spellEnd"/>
      <w:r w:rsidR="00302B70" w:rsidRPr="0005660D">
        <w:rPr>
          <w:rFonts w:asciiTheme="minorHAnsi" w:eastAsia="Times New Roman" w:hAnsiTheme="minorHAnsi" w:cstheme="minorHAnsi"/>
        </w:rPr>
        <w:t xml:space="preserve"> connections for presentation capabilities from input sources at presentation lectern to projection systems. Drawing AVI-302 does not contain these types of devices.  If this feature is required, please provide required equipment.</w:t>
      </w:r>
      <w:r w:rsidR="00302B70" w:rsidRPr="0005660D">
        <w:rPr>
          <w:rFonts w:asciiTheme="minorHAnsi" w:eastAsia="Times New Roman" w:hAnsiTheme="minorHAnsi" w:cstheme="minorHAnsi"/>
          <w:b/>
          <w:bCs/>
        </w:rPr>
        <w:t xml:space="preserve"> </w:t>
      </w:r>
    </w:p>
    <w:p w14:paraId="2FAC5A4F" w14:textId="77777777" w:rsidR="00F1566B" w:rsidRPr="00660D57" w:rsidRDefault="00F1566B" w:rsidP="00F1566B">
      <w:pPr>
        <w:ind w:left="720"/>
        <w:rPr>
          <w:rFonts w:asciiTheme="minorHAnsi" w:hAnsiTheme="minorHAnsi" w:cstheme="minorHAnsi"/>
        </w:rPr>
      </w:pPr>
    </w:p>
    <w:p w14:paraId="02114C5D" w14:textId="4859001C" w:rsidR="00F1566B" w:rsidRPr="009D5942" w:rsidRDefault="00F1566B" w:rsidP="00F1566B">
      <w:pPr>
        <w:ind w:left="720"/>
        <w:rPr>
          <w:rFonts w:asciiTheme="minorHAnsi" w:hAnsiTheme="minorHAnsi" w:cstheme="minorHAnsi"/>
          <w:color w:val="FF0000"/>
        </w:rPr>
      </w:pPr>
      <w:r w:rsidRPr="00660D57">
        <w:rPr>
          <w:rFonts w:asciiTheme="minorHAnsi" w:hAnsiTheme="minorHAnsi" w:cstheme="minorHAnsi"/>
          <w:b/>
          <w:bCs/>
        </w:rPr>
        <w:t>Response</w:t>
      </w:r>
      <w:r w:rsidR="00797F19" w:rsidRPr="00660D57">
        <w:rPr>
          <w:rFonts w:asciiTheme="minorHAnsi" w:hAnsiTheme="minorHAnsi" w:cstheme="minorHAnsi"/>
          <w:b/>
          <w:bCs/>
        </w:rPr>
        <w:t xml:space="preserve"> to Request #12</w:t>
      </w:r>
      <w:r w:rsidRPr="00660D57">
        <w:rPr>
          <w:rFonts w:asciiTheme="minorHAnsi" w:hAnsiTheme="minorHAnsi" w:cstheme="minorHAnsi"/>
          <w:b/>
          <w:bCs/>
        </w:rPr>
        <w:t>:</w:t>
      </w:r>
      <w:r w:rsidRPr="00660D57">
        <w:rPr>
          <w:rFonts w:asciiTheme="minorHAnsi" w:hAnsiTheme="minorHAnsi" w:cstheme="minorHAnsi"/>
        </w:rPr>
        <w:t xml:space="preserve"> </w:t>
      </w:r>
      <w:r w:rsidR="00660D57" w:rsidRPr="009D5942">
        <w:rPr>
          <w:rFonts w:asciiTheme="minorHAnsi" w:hAnsiTheme="minorHAnsi" w:cstheme="minorHAnsi"/>
          <w:color w:val="FF0000"/>
        </w:rPr>
        <w:t>Follow line schematic. Design was simplified for connectivity.</w:t>
      </w:r>
    </w:p>
    <w:p w14:paraId="0B728ECE" w14:textId="77777777" w:rsidR="00302B70" w:rsidRPr="00660D57" w:rsidRDefault="00302B70" w:rsidP="00302B70">
      <w:pPr>
        <w:rPr>
          <w:rFonts w:asciiTheme="minorHAnsi" w:hAnsiTheme="minorHAnsi" w:cstheme="minorHAnsi"/>
        </w:rPr>
      </w:pPr>
      <w:r w:rsidRPr="00660D57">
        <w:rPr>
          <w:rFonts w:asciiTheme="minorHAnsi" w:hAnsiTheme="minorHAnsi" w:cstheme="minorHAnsi"/>
        </w:rPr>
        <w:t> </w:t>
      </w:r>
    </w:p>
    <w:p w14:paraId="44DD3533" w14:textId="750D78E7" w:rsidR="00302B70" w:rsidRPr="0005660D" w:rsidRDefault="002A413C" w:rsidP="0005660D">
      <w:pPr>
        <w:pStyle w:val="ListParagraph"/>
        <w:numPr>
          <w:ilvl w:val="0"/>
          <w:numId w:val="3"/>
        </w:numPr>
        <w:rPr>
          <w:rFonts w:asciiTheme="minorHAnsi" w:eastAsia="Times New Roman" w:hAnsiTheme="minorHAnsi" w:cstheme="minorHAnsi"/>
          <w:b/>
          <w:bCs/>
        </w:rPr>
      </w:pPr>
      <w:r w:rsidRPr="0005660D">
        <w:rPr>
          <w:rFonts w:asciiTheme="minorHAnsi" w:eastAsia="Times New Roman" w:hAnsiTheme="minorHAnsi" w:cstheme="minorHAnsi"/>
          <w:b/>
          <w:bCs/>
        </w:rPr>
        <w:t xml:space="preserve">Request #13: </w:t>
      </w:r>
      <w:r w:rsidR="00302B70" w:rsidRPr="0005660D">
        <w:rPr>
          <w:rFonts w:asciiTheme="minorHAnsi" w:eastAsia="Times New Roman" w:hAnsiTheme="minorHAnsi" w:cstheme="minorHAnsi"/>
        </w:rPr>
        <w:t>The system design for the audio processing, video switching and control is by Extron. Will a comparable system by Crestron be acceptable? Please advise if additional information may be needed in order to evaluate.</w:t>
      </w:r>
    </w:p>
    <w:p w14:paraId="53C925D9" w14:textId="77777777" w:rsidR="00F1566B" w:rsidRPr="00660D57" w:rsidRDefault="00F1566B" w:rsidP="00F1566B">
      <w:pPr>
        <w:ind w:left="720"/>
        <w:rPr>
          <w:rFonts w:asciiTheme="minorHAnsi" w:hAnsiTheme="minorHAnsi" w:cstheme="minorHAnsi"/>
        </w:rPr>
      </w:pPr>
    </w:p>
    <w:p w14:paraId="66BDD4C4" w14:textId="657A5416" w:rsidR="00F1566B" w:rsidRPr="00660D57" w:rsidRDefault="00F1566B" w:rsidP="00F1566B">
      <w:pPr>
        <w:ind w:left="720"/>
        <w:rPr>
          <w:rFonts w:asciiTheme="minorHAnsi" w:hAnsiTheme="minorHAnsi" w:cstheme="minorHAnsi"/>
        </w:rPr>
      </w:pPr>
      <w:r w:rsidRPr="00660D57">
        <w:rPr>
          <w:rFonts w:asciiTheme="minorHAnsi" w:hAnsiTheme="minorHAnsi" w:cstheme="minorHAnsi"/>
          <w:b/>
          <w:bCs/>
        </w:rPr>
        <w:t>Response</w:t>
      </w:r>
      <w:r w:rsidR="00797F19" w:rsidRPr="00660D57">
        <w:rPr>
          <w:rFonts w:asciiTheme="minorHAnsi" w:hAnsiTheme="minorHAnsi" w:cstheme="minorHAnsi"/>
          <w:b/>
          <w:bCs/>
        </w:rPr>
        <w:t xml:space="preserve"> to Request #13</w:t>
      </w:r>
      <w:r w:rsidRPr="00660D57">
        <w:rPr>
          <w:rFonts w:asciiTheme="minorHAnsi" w:hAnsiTheme="minorHAnsi" w:cstheme="minorHAnsi"/>
          <w:b/>
          <w:bCs/>
        </w:rPr>
        <w:t>:</w:t>
      </w:r>
      <w:r w:rsidRPr="00660D57">
        <w:rPr>
          <w:rFonts w:asciiTheme="minorHAnsi" w:hAnsiTheme="minorHAnsi" w:cstheme="minorHAnsi"/>
        </w:rPr>
        <w:t xml:space="preserve"> </w:t>
      </w:r>
      <w:r w:rsidR="00660D57" w:rsidRPr="009D5942">
        <w:rPr>
          <w:rFonts w:asciiTheme="minorHAnsi" w:hAnsiTheme="minorHAnsi" w:cstheme="minorHAnsi"/>
          <w:color w:val="FF0000"/>
        </w:rPr>
        <w:t xml:space="preserve">UTPB current basis for standards is </w:t>
      </w:r>
      <w:proofErr w:type="gramStart"/>
      <w:r w:rsidR="00660D57" w:rsidRPr="009D5942">
        <w:rPr>
          <w:rFonts w:asciiTheme="minorHAnsi" w:hAnsiTheme="minorHAnsi" w:cstheme="minorHAnsi"/>
          <w:color w:val="FF0000"/>
        </w:rPr>
        <w:t>Extron.</w:t>
      </w:r>
      <w:r w:rsidR="00E831B9" w:rsidRPr="009D5942">
        <w:rPr>
          <w:rFonts w:asciiTheme="minorHAnsi" w:hAnsiTheme="minorHAnsi" w:cstheme="minorHAnsi"/>
          <w:color w:val="FF0000"/>
        </w:rPr>
        <w:t>.</w:t>
      </w:r>
      <w:proofErr w:type="gramEnd"/>
    </w:p>
    <w:p w14:paraId="7A6A1C35" w14:textId="77777777" w:rsidR="00F1566B" w:rsidRPr="00900FF1" w:rsidRDefault="00F1566B" w:rsidP="00F1566B">
      <w:pPr>
        <w:rPr>
          <w:rFonts w:asciiTheme="minorHAnsi" w:hAnsiTheme="minorHAnsi" w:cstheme="minorHAnsi"/>
        </w:rPr>
      </w:pPr>
    </w:p>
    <w:p w14:paraId="693B68E1" w14:textId="43001409" w:rsidR="00FF7193" w:rsidRPr="0005660D" w:rsidRDefault="002A413C" w:rsidP="0005660D">
      <w:pPr>
        <w:pStyle w:val="ListParagraph"/>
        <w:numPr>
          <w:ilvl w:val="0"/>
          <w:numId w:val="3"/>
        </w:numPr>
        <w:rPr>
          <w:rFonts w:asciiTheme="minorHAnsi" w:hAnsiTheme="minorHAnsi" w:cstheme="minorHAnsi"/>
        </w:rPr>
      </w:pPr>
      <w:r w:rsidRPr="0005660D">
        <w:rPr>
          <w:rFonts w:asciiTheme="minorHAnsi" w:eastAsia="Times New Roman" w:hAnsiTheme="minorHAnsi" w:cstheme="minorHAnsi"/>
          <w:b/>
          <w:bCs/>
        </w:rPr>
        <w:t xml:space="preserve">Request #14: </w:t>
      </w:r>
      <w:r w:rsidR="00FF7193" w:rsidRPr="0005660D">
        <w:rPr>
          <w:rFonts w:asciiTheme="minorHAnsi" w:hAnsiTheme="minorHAnsi" w:cstheme="minorHAnsi"/>
        </w:rPr>
        <w:t>CEED - I-112 What is existing floor specified as for the floor repairs??</w:t>
      </w:r>
    </w:p>
    <w:p w14:paraId="316C4C4E" w14:textId="77777777" w:rsidR="00A812F6" w:rsidRPr="003B15DF" w:rsidRDefault="00A812F6" w:rsidP="00A812F6">
      <w:pPr>
        <w:ind w:left="720"/>
        <w:rPr>
          <w:rFonts w:asciiTheme="minorHAnsi" w:hAnsiTheme="minorHAnsi" w:cstheme="minorHAnsi"/>
        </w:rPr>
      </w:pPr>
    </w:p>
    <w:p w14:paraId="22B8171E" w14:textId="06293616" w:rsidR="00A812F6" w:rsidRPr="003B15DF" w:rsidRDefault="00A812F6" w:rsidP="00A812F6">
      <w:pPr>
        <w:ind w:left="720"/>
        <w:rPr>
          <w:rFonts w:asciiTheme="minorHAnsi" w:hAnsiTheme="minorHAnsi" w:cstheme="minorHAnsi"/>
        </w:rPr>
      </w:pPr>
      <w:r w:rsidRPr="003B15DF">
        <w:rPr>
          <w:rFonts w:asciiTheme="minorHAnsi" w:hAnsiTheme="minorHAnsi" w:cstheme="minorHAnsi"/>
          <w:b/>
          <w:bCs/>
        </w:rPr>
        <w:t>Response</w:t>
      </w:r>
      <w:r w:rsidR="00797F19" w:rsidRPr="003B15DF">
        <w:rPr>
          <w:rFonts w:asciiTheme="minorHAnsi" w:hAnsiTheme="minorHAnsi" w:cstheme="minorHAnsi"/>
          <w:b/>
          <w:bCs/>
        </w:rPr>
        <w:t xml:space="preserve"> to Request #14</w:t>
      </w:r>
      <w:r w:rsidRPr="003B15DF">
        <w:rPr>
          <w:rFonts w:asciiTheme="minorHAnsi" w:hAnsiTheme="minorHAnsi" w:cstheme="minorHAnsi"/>
          <w:b/>
          <w:bCs/>
        </w:rPr>
        <w:t>:</w:t>
      </w:r>
      <w:r w:rsidRPr="003B15DF">
        <w:rPr>
          <w:rFonts w:asciiTheme="minorHAnsi" w:hAnsiTheme="minorHAnsi" w:cstheme="minorHAnsi"/>
        </w:rPr>
        <w:t xml:space="preserve"> </w:t>
      </w:r>
      <w:r w:rsidR="003B15DF" w:rsidRPr="009D5942">
        <w:rPr>
          <w:rFonts w:asciiTheme="minorHAnsi" w:hAnsiTheme="minorHAnsi" w:cstheme="minorHAnsi"/>
          <w:color w:val="FF0000"/>
        </w:rPr>
        <w:t>Luxury Vinyl Tile</w:t>
      </w:r>
      <w:r w:rsidR="00E831B9" w:rsidRPr="009D5942">
        <w:rPr>
          <w:rFonts w:asciiTheme="minorHAnsi" w:hAnsiTheme="minorHAnsi" w:cstheme="minorHAnsi"/>
          <w:color w:val="FF0000"/>
        </w:rPr>
        <w:t>.</w:t>
      </w:r>
    </w:p>
    <w:p w14:paraId="2733681D" w14:textId="77777777" w:rsidR="00FF7193" w:rsidRPr="003B15DF" w:rsidRDefault="00FF7193" w:rsidP="00FF7193">
      <w:pPr>
        <w:rPr>
          <w:rFonts w:asciiTheme="minorHAnsi" w:hAnsiTheme="minorHAnsi" w:cstheme="minorHAnsi"/>
        </w:rPr>
      </w:pPr>
    </w:p>
    <w:p w14:paraId="7A2DFB58" w14:textId="55C00802" w:rsidR="00FF7193" w:rsidRPr="0005660D" w:rsidRDefault="002A413C" w:rsidP="0005660D">
      <w:pPr>
        <w:pStyle w:val="ListParagraph"/>
        <w:numPr>
          <w:ilvl w:val="0"/>
          <w:numId w:val="3"/>
        </w:numPr>
        <w:rPr>
          <w:rFonts w:asciiTheme="minorHAnsi" w:eastAsia="Times New Roman" w:hAnsiTheme="minorHAnsi" w:cstheme="minorHAnsi"/>
          <w:b/>
          <w:bCs/>
        </w:rPr>
      </w:pPr>
      <w:r w:rsidRPr="0005660D">
        <w:rPr>
          <w:rFonts w:asciiTheme="minorHAnsi" w:eastAsia="Times New Roman" w:hAnsiTheme="minorHAnsi" w:cstheme="minorHAnsi"/>
          <w:b/>
          <w:bCs/>
        </w:rPr>
        <w:t xml:space="preserve">Request #15: </w:t>
      </w:r>
      <w:r w:rsidR="00F655C8" w:rsidRPr="0005660D">
        <w:rPr>
          <w:rFonts w:asciiTheme="minorHAnsi" w:eastAsia="Times New Roman" w:hAnsiTheme="minorHAnsi" w:cstheme="minorHAnsi"/>
        </w:rPr>
        <w:t>CEED and</w:t>
      </w:r>
      <w:r w:rsidR="00FF7193" w:rsidRPr="0005660D">
        <w:rPr>
          <w:rFonts w:asciiTheme="minorHAnsi" w:eastAsia="Times New Roman" w:hAnsiTheme="minorHAnsi" w:cstheme="minorHAnsi"/>
        </w:rPr>
        <w:t xml:space="preserve"> Dunagan - I-111 What is existing floor that shows grey sidelines to remain placed. Need to know for transition purposes.</w:t>
      </w:r>
    </w:p>
    <w:p w14:paraId="452BD078" w14:textId="77777777" w:rsidR="00A812F6" w:rsidRPr="003B15DF" w:rsidRDefault="00A812F6" w:rsidP="00A812F6">
      <w:pPr>
        <w:ind w:left="720"/>
        <w:rPr>
          <w:rFonts w:asciiTheme="minorHAnsi" w:hAnsiTheme="minorHAnsi" w:cstheme="minorHAnsi"/>
        </w:rPr>
      </w:pPr>
    </w:p>
    <w:p w14:paraId="3CE973AB" w14:textId="28FDDE88" w:rsidR="00A812F6" w:rsidRPr="003B15DF" w:rsidRDefault="00A812F6" w:rsidP="00A812F6">
      <w:pPr>
        <w:ind w:left="720"/>
        <w:rPr>
          <w:rFonts w:asciiTheme="minorHAnsi" w:hAnsiTheme="minorHAnsi" w:cstheme="minorHAnsi"/>
        </w:rPr>
      </w:pPr>
      <w:r w:rsidRPr="003B15DF">
        <w:rPr>
          <w:rFonts w:asciiTheme="minorHAnsi" w:hAnsiTheme="minorHAnsi" w:cstheme="minorHAnsi"/>
          <w:b/>
          <w:bCs/>
        </w:rPr>
        <w:t>Response</w:t>
      </w:r>
      <w:r w:rsidR="00797F19" w:rsidRPr="003B15DF">
        <w:rPr>
          <w:rFonts w:asciiTheme="minorHAnsi" w:hAnsiTheme="minorHAnsi" w:cstheme="minorHAnsi"/>
          <w:b/>
          <w:bCs/>
        </w:rPr>
        <w:t xml:space="preserve"> to Request #15</w:t>
      </w:r>
      <w:r w:rsidRPr="003B15DF">
        <w:rPr>
          <w:rFonts w:asciiTheme="minorHAnsi" w:hAnsiTheme="minorHAnsi" w:cstheme="minorHAnsi"/>
          <w:b/>
          <w:bCs/>
        </w:rPr>
        <w:t>:</w:t>
      </w:r>
      <w:r w:rsidRPr="003B15DF">
        <w:rPr>
          <w:rFonts w:asciiTheme="minorHAnsi" w:hAnsiTheme="minorHAnsi" w:cstheme="minorHAnsi"/>
        </w:rPr>
        <w:t xml:space="preserve"> </w:t>
      </w:r>
      <w:r w:rsidR="003B15DF" w:rsidRPr="009D5942">
        <w:rPr>
          <w:rFonts w:asciiTheme="minorHAnsi" w:hAnsiTheme="minorHAnsi" w:cstheme="minorHAnsi"/>
          <w:color w:val="FF0000"/>
        </w:rPr>
        <w:t>Where new flooring transitions to existing, contractor to verify existing adjacent flooring and provide appropriate transition in accordance with the Interior Material Legend.</w:t>
      </w:r>
    </w:p>
    <w:p w14:paraId="6FDE7B44" w14:textId="77777777" w:rsidR="00A812F6" w:rsidRPr="003B15DF" w:rsidRDefault="00A812F6" w:rsidP="00FF7193">
      <w:pPr>
        <w:rPr>
          <w:rFonts w:asciiTheme="minorHAnsi" w:hAnsiTheme="minorHAnsi" w:cstheme="minorHAnsi"/>
        </w:rPr>
      </w:pPr>
    </w:p>
    <w:p w14:paraId="7CFA62E6" w14:textId="60F2980D" w:rsidR="00FF7193" w:rsidRPr="0005660D" w:rsidRDefault="002A413C" w:rsidP="0005660D">
      <w:pPr>
        <w:pStyle w:val="ListParagraph"/>
        <w:numPr>
          <w:ilvl w:val="0"/>
          <w:numId w:val="3"/>
        </w:numPr>
        <w:rPr>
          <w:rFonts w:asciiTheme="minorHAnsi" w:eastAsia="Times New Roman" w:hAnsiTheme="minorHAnsi" w:cstheme="minorHAnsi"/>
          <w:b/>
          <w:bCs/>
        </w:rPr>
      </w:pPr>
      <w:r w:rsidRPr="0005660D">
        <w:rPr>
          <w:rFonts w:asciiTheme="minorHAnsi" w:eastAsia="Times New Roman" w:hAnsiTheme="minorHAnsi" w:cstheme="minorHAnsi"/>
          <w:b/>
          <w:bCs/>
        </w:rPr>
        <w:t xml:space="preserve">Request #16: </w:t>
      </w:r>
      <w:r w:rsidR="00FF7193" w:rsidRPr="0005660D">
        <w:rPr>
          <w:rFonts w:asciiTheme="minorHAnsi" w:eastAsia="Times New Roman" w:hAnsiTheme="minorHAnsi" w:cstheme="minorHAnsi"/>
        </w:rPr>
        <w:t>CEED - Also rooms on same page I-111 - 1210/1210f/1210h/1318/1116/1314/1314A and halls show for CPT 1 but no base is specified?</w:t>
      </w:r>
    </w:p>
    <w:p w14:paraId="2CB111FC" w14:textId="63074C6C" w:rsidR="00FF7193" w:rsidRPr="003B15DF" w:rsidRDefault="00FF7193" w:rsidP="00FF7193">
      <w:pPr>
        <w:rPr>
          <w:rFonts w:asciiTheme="minorHAnsi" w:hAnsiTheme="minorHAnsi" w:cstheme="minorHAnsi"/>
        </w:rPr>
      </w:pPr>
    </w:p>
    <w:p w14:paraId="4119BD6F" w14:textId="307DB77A" w:rsidR="00A812F6" w:rsidRPr="009D5942" w:rsidRDefault="00A812F6" w:rsidP="00A812F6">
      <w:pPr>
        <w:ind w:left="720"/>
        <w:rPr>
          <w:rFonts w:asciiTheme="minorHAnsi" w:hAnsiTheme="minorHAnsi" w:cstheme="minorHAnsi"/>
          <w:color w:val="FF0000"/>
        </w:rPr>
      </w:pPr>
      <w:r w:rsidRPr="003B15DF">
        <w:rPr>
          <w:rFonts w:asciiTheme="minorHAnsi" w:hAnsiTheme="minorHAnsi" w:cstheme="minorHAnsi"/>
          <w:b/>
          <w:bCs/>
        </w:rPr>
        <w:t>Response</w:t>
      </w:r>
      <w:r w:rsidR="00797F19" w:rsidRPr="003B15DF">
        <w:rPr>
          <w:rFonts w:asciiTheme="minorHAnsi" w:hAnsiTheme="minorHAnsi" w:cstheme="minorHAnsi"/>
          <w:b/>
          <w:bCs/>
        </w:rPr>
        <w:t xml:space="preserve"> to Request #16</w:t>
      </w:r>
      <w:r w:rsidRPr="003B15DF">
        <w:rPr>
          <w:rFonts w:asciiTheme="minorHAnsi" w:hAnsiTheme="minorHAnsi" w:cstheme="minorHAnsi"/>
          <w:b/>
          <w:bCs/>
        </w:rPr>
        <w:t>:</w:t>
      </w:r>
      <w:r w:rsidRPr="003B15DF">
        <w:rPr>
          <w:rFonts w:asciiTheme="minorHAnsi" w:hAnsiTheme="minorHAnsi" w:cstheme="minorHAnsi"/>
        </w:rPr>
        <w:t xml:space="preserve"> </w:t>
      </w:r>
      <w:r w:rsidR="003B15DF" w:rsidRPr="009D5942">
        <w:rPr>
          <w:rFonts w:asciiTheme="minorHAnsi" w:hAnsiTheme="minorHAnsi" w:cstheme="minorHAnsi"/>
          <w:color w:val="FF0000"/>
        </w:rPr>
        <w:t>Reference General Finish Notes - Base section for base designation where not tagged on plan.</w:t>
      </w:r>
    </w:p>
    <w:p w14:paraId="2A0BBB41" w14:textId="1F1B754C" w:rsidR="00A812F6" w:rsidRPr="003B15DF" w:rsidRDefault="00A812F6" w:rsidP="00FF7193">
      <w:pPr>
        <w:rPr>
          <w:rFonts w:asciiTheme="minorHAnsi" w:hAnsiTheme="minorHAnsi" w:cstheme="minorHAnsi"/>
        </w:rPr>
      </w:pPr>
    </w:p>
    <w:p w14:paraId="200BB0EA" w14:textId="33EE8860" w:rsidR="00FF7193" w:rsidRPr="0005660D" w:rsidRDefault="002A413C" w:rsidP="0005660D">
      <w:pPr>
        <w:pStyle w:val="ListParagraph"/>
        <w:numPr>
          <w:ilvl w:val="0"/>
          <w:numId w:val="3"/>
        </w:numPr>
        <w:rPr>
          <w:rFonts w:asciiTheme="minorHAnsi" w:hAnsiTheme="minorHAnsi" w:cstheme="minorHAnsi"/>
        </w:rPr>
      </w:pPr>
      <w:r w:rsidRPr="0005660D">
        <w:rPr>
          <w:rFonts w:asciiTheme="minorHAnsi" w:eastAsia="Times New Roman" w:hAnsiTheme="minorHAnsi" w:cstheme="minorHAnsi"/>
          <w:b/>
          <w:bCs/>
        </w:rPr>
        <w:t xml:space="preserve">Request #17: </w:t>
      </w:r>
      <w:r w:rsidR="00FF7193" w:rsidRPr="0005660D">
        <w:rPr>
          <w:rFonts w:asciiTheme="minorHAnsi" w:hAnsiTheme="minorHAnsi" w:cstheme="minorHAnsi"/>
        </w:rPr>
        <w:t>CEED - on same page I-111 what base for 1208 serving room and 008 food service?</w:t>
      </w:r>
    </w:p>
    <w:p w14:paraId="3706A3AD" w14:textId="77777777" w:rsidR="00A812F6" w:rsidRPr="003B15DF" w:rsidRDefault="00A812F6" w:rsidP="00A812F6">
      <w:pPr>
        <w:ind w:left="720"/>
        <w:rPr>
          <w:rFonts w:asciiTheme="minorHAnsi" w:hAnsiTheme="minorHAnsi" w:cstheme="minorHAnsi"/>
        </w:rPr>
      </w:pPr>
    </w:p>
    <w:p w14:paraId="14C1F273" w14:textId="108A79B5" w:rsidR="00A812F6" w:rsidRPr="009D5942" w:rsidRDefault="00A812F6" w:rsidP="00A812F6">
      <w:pPr>
        <w:ind w:left="720"/>
        <w:rPr>
          <w:rFonts w:asciiTheme="minorHAnsi" w:hAnsiTheme="minorHAnsi" w:cstheme="minorHAnsi"/>
          <w:color w:val="FF0000"/>
        </w:rPr>
      </w:pPr>
      <w:r w:rsidRPr="003B15DF">
        <w:rPr>
          <w:rFonts w:asciiTheme="minorHAnsi" w:hAnsiTheme="minorHAnsi" w:cstheme="minorHAnsi"/>
          <w:b/>
          <w:bCs/>
        </w:rPr>
        <w:t>Response</w:t>
      </w:r>
      <w:r w:rsidR="00797F19" w:rsidRPr="003B15DF">
        <w:rPr>
          <w:rFonts w:asciiTheme="minorHAnsi" w:hAnsiTheme="minorHAnsi" w:cstheme="minorHAnsi"/>
          <w:b/>
          <w:bCs/>
        </w:rPr>
        <w:t xml:space="preserve"> to Request #17</w:t>
      </w:r>
      <w:r w:rsidRPr="003B15DF">
        <w:rPr>
          <w:rFonts w:asciiTheme="minorHAnsi" w:hAnsiTheme="minorHAnsi" w:cstheme="minorHAnsi"/>
          <w:b/>
          <w:bCs/>
        </w:rPr>
        <w:t>:</w:t>
      </w:r>
      <w:r w:rsidRPr="003B15DF">
        <w:rPr>
          <w:rFonts w:asciiTheme="minorHAnsi" w:hAnsiTheme="minorHAnsi" w:cstheme="minorHAnsi"/>
        </w:rPr>
        <w:t xml:space="preserve"> </w:t>
      </w:r>
      <w:r w:rsidR="003B15DF" w:rsidRPr="009D5942">
        <w:rPr>
          <w:rFonts w:asciiTheme="minorHAnsi" w:hAnsiTheme="minorHAnsi" w:cstheme="minorHAnsi"/>
          <w:color w:val="FF0000"/>
        </w:rPr>
        <w:t>Tile shall serve as base in 1208 Serving room in the CEED Building and in 008 Food Service in Dunagan.</w:t>
      </w:r>
    </w:p>
    <w:p w14:paraId="7B8EB59B" w14:textId="77777777" w:rsidR="00FF7193" w:rsidRPr="003B15DF" w:rsidRDefault="00FF7193" w:rsidP="00FF7193">
      <w:pPr>
        <w:rPr>
          <w:rFonts w:asciiTheme="minorHAnsi" w:hAnsiTheme="minorHAnsi" w:cstheme="minorHAnsi"/>
        </w:rPr>
      </w:pPr>
    </w:p>
    <w:p w14:paraId="2CD9E8C8" w14:textId="373CD61B" w:rsidR="00FF7193" w:rsidRPr="0005660D" w:rsidRDefault="002A413C" w:rsidP="0005660D">
      <w:pPr>
        <w:pStyle w:val="ListParagraph"/>
        <w:numPr>
          <w:ilvl w:val="0"/>
          <w:numId w:val="3"/>
        </w:numPr>
        <w:rPr>
          <w:rFonts w:asciiTheme="minorHAnsi" w:eastAsia="Times New Roman" w:hAnsiTheme="minorHAnsi" w:cstheme="minorHAnsi"/>
          <w:b/>
          <w:bCs/>
        </w:rPr>
      </w:pPr>
      <w:r w:rsidRPr="0005660D">
        <w:rPr>
          <w:rFonts w:asciiTheme="minorHAnsi" w:eastAsia="Times New Roman" w:hAnsiTheme="minorHAnsi" w:cstheme="minorHAnsi"/>
          <w:b/>
          <w:bCs/>
        </w:rPr>
        <w:t xml:space="preserve">Request #18: </w:t>
      </w:r>
      <w:r w:rsidR="00FF7193" w:rsidRPr="0005660D">
        <w:rPr>
          <w:rFonts w:asciiTheme="minorHAnsi" w:eastAsia="Times New Roman" w:hAnsiTheme="minorHAnsi" w:cstheme="minorHAnsi"/>
        </w:rPr>
        <w:t>Dunagan - Is there any transitions being asked for in the open floor space that has the CPT 1 and lvt2 lay intersecting?</w:t>
      </w:r>
    </w:p>
    <w:p w14:paraId="2B3F26BD" w14:textId="77777777" w:rsidR="00A812F6" w:rsidRPr="003B15DF" w:rsidRDefault="00A812F6" w:rsidP="00A812F6">
      <w:pPr>
        <w:ind w:left="720"/>
        <w:rPr>
          <w:rFonts w:asciiTheme="minorHAnsi" w:hAnsiTheme="minorHAnsi" w:cstheme="minorHAnsi"/>
        </w:rPr>
      </w:pPr>
    </w:p>
    <w:p w14:paraId="30BDF15C" w14:textId="12A19197" w:rsidR="00A812F6" w:rsidRPr="003B15DF" w:rsidRDefault="00A812F6" w:rsidP="00A812F6">
      <w:pPr>
        <w:ind w:left="720"/>
        <w:rPr>
          <w:rFonts w:asciiTheme="minorHAnsi" w:hAnsiTheme="minorHAnsi" w:cstheme="minorHAnsi"/>
        </w:rPr>
      </w:pPr>
      <w:r w:rsidRPr="003B15DF">
        <w:rPr>
          <w:rFonts w:asciiTheme="minorHAnsi" w:hAnsiTheme="minorHAnsi" w:cstheme="minorHAnsi"/>
          <w:b/>
          <w:bCs/>
        </w:rPr>
        <w:t>Response</w:t>
      </w:r>
      <w:r w:rsidR="00797F19" w:rsidRPr="003B15DF">
        <w:rPr>
          <w:rFonts w:asciiTheme="minorHAnsi" w:hAnsiTheme="minorHAnsi" w:cstheme="minorHAnsi"/>
          <w:b/>
          <w:bCs/>
        </w:rPr>
        <w:t xml:space="preserve"> to Request #18</w:t>
      </w:r>
      <w:r w:rsidRPr="003B15DF">
        <w:rPr>
          <w:rFonts w:asciiTheme="minorHAnsi" w:hAnsiTheme="minorHAnsi" w:cstheme="minorHAnsi"/>
          <w:b/>
          <w:bCs/>
        </w:rPr>
        <w:t>:</w:t>
      </w:r>
      <w:r w:rsidRPr="003B15DF">
        <w:rPr>
          <w:rFonts w:asciiTheme="minorHAnsi" w:hAnsiTheme="minorHAnsi" w:cstheme="minorHAnsi"/>
        </w:rPr>
        <w:t xml:space="preserve"> </w:t>
      </w:r>
      <w:r w:rsidR="003B15DF" w:rsidRPr="009D5942">
        <w:rPr>
          <w:rFonts w:asciiTheme="minorHAnsi" w:hAnsiTheme="minorHAnsi" w:cstheme="minorHAnsi"/>
          <w:color w:val="FF0000"/>
        </w:rPr>
        <w:t>Reference Interior Material Legend for all transition types and locations.</w:t>
      </w:r>
    </w:p>
    <w:p w14:paraId="4B8AE9FB" w14:textId="77777777" w:rsidR="00A812F6" w:rsidRPr="003B15DF" w:rsidRDefault="00A812F6" w:rsidP="00FF7193">
      <w:pPr>
        <w:rPr>
          <w:rFonts w:asciiTheme="minorHAnsi" w:hAnsiTheme="minorHAnsi" w:cstheme="minorHAnsi"/>
        </w:rPr>
      </w:pPr>
    </w:p>
    <w:p w14:paraId="00A734F0" w14:textId="23B02309" w:rsidR="00FF7193" w:rsidRPr="0005660D" w:rsidRDefault="002A413C" w:rsidP="0005660D">
      <w:pPr>
        <w:pStyle w:val="ListParagraph"/>
        <w:numPr>
          <w:ilvl w:val="0"/>
          <w:numId w:val="3"/>
        </w:numPr>
        <w:rPr>
          <w:rFonts w:asciiTheme="minorHAnsi" w:eastAsia="Times New Roman" w:hAnsiTheme="minorHAnsi" w:cstheme="minorHAnsi"/>
        </w:rPr>
      </w:pPr>
      <w:r w:rsidRPr="0005660D">
        <w:rPr>
          <w:rFonts w:asciiTheme="minorHAnsi" w:eastAsia="Times New Roman" w:hAnsiTheme="minorHAnsi" w:cstheme="minorHAnsi"/>
          <w:b/>
          <w:bCs/>
        </w:rPr>
        <w:t xml:space="preserve">Request #19: </w:t>
      </w:r>
      <w:r w:rsidR="00FF7193" w:rsidRPr="0005660D">
        <w:rPr>
          <w:rFonts w:asciiTheme="minorHAnsi" w:eastAsia="Times New Roman" w:hAnsiTheme="minorHAnsi" w:cstheme="minorHAnsi"/>
        </w:rPr>
        <w:t>CEED and Dunagan - The RB1 and RB2 seem to both call for black 4” coving correct?</w:t>
      </w:r>
    </w:p>
    <w:p w14:paraId="1AB8E75E" w14:textId="77777777" w:rsidR="00A812F6" w:rsidRPr="003B15DF" w:rsidRDefault="00A812F6" w:rsidP="00A812F6">
      <w:pPr>
        <w:ind w:left="720"/>
        <w:rPr>
          <w:rFonts w:asciiTheme="minorHAnsi" w:hAnsiTheme="minorHAnsi" w:cstheme="minorHAnsi"/>
        </w:rPr>
      </w:pPr>
    </w:p>
    <w:p w14:paraId="4290C52F" w14:textId="67D51CC3" w:rsidR="00A812F6" w:rsidRPr="009D5942" w:rsidRDefault="00A812F6" w:rsidP="00A812F6">
      <w:pPr>
        <w:ind w:left="720"/>
        <w:rPr>
          <w:rFonts w:asciiTheme="minorHAnsi" w:hAnsiTheme="minorHAnsi" w:cstheme="minorHAnsi"/>
          <w:color w:val="FF0000"/>
        </w:rPr>
      </w:pPr>
      <w:r w:rsidRPr="003B15DF">
        <w:rPr>
          <w:rFonts w:asciiTheme="minorHAnsi" w:hAnsiTheme="minorHAnsi" w:cstheme="minorHAnsi"/>
          <w:b/>
          <w:bCs/>
        </w:rPr>
        <w:t>Response</w:t>
      </w:r>
      <w:r w:rsidR="00797F19" w:rsidRPr="003B15DF">
        <w:rPr>
          <w:rFonts w:asciiTheme="minorHAnsi" w:hAnsiTheme="minorHAnsi" w:cstheme="minorHAnsi"/>
          <w:b/>
          <w:bCs/>
        </w:rPr>
        <w:t xml:space="preserve"> to Request #19</w:t>
      </w:r>
      <w:r w:rsidRPr="003B15DF">
        <w:rPr>
          <w:rFonts w:asciiTheme="minorHAnsi" w:hAnsiTheme="minorHAnsi" w:cstheme="minorHAnsi"/>
          <w:b/>
          <w:bCs/>
        </w:rPr>
        <w:t>:</w:t>
      </w:r>
      <w:r w:rsidRPr="003B15DF">
        <w:rPr>
          <w:rFonts w:asciiTheme="minorHAnsi" w:hAnsiTheme="minorHAnsi" w:cstheme="minorHAnsi"/>
        </w:rPr>
        <w:t xml:space="preserve"> </w:t>
      </w:r>
      <w:r w:rsidR="003B15DF" w:rsidRPr="009D5942">
        <w:rPr>
          <w:rFonts w:asciiTheme="minorHAnsi" w:hAnsiTheme="minorHAnsi" w:cstheme="minorHAnsi"/>
          <w:color w:val="FF0000"/>
        </w:rPr>
        <w:t>RB1 shall match existing base size, color, and profile. RB2 shall remain as noted in Interior Material Legend in both projects.</w:t>
      </w:r>
    </w:p>
    <w:p w14:paraId="34E044B7" w14:textId="77777777" w:rsidR="00A812F6" w:rsidRPr="003B15DF" w:rsidRDefault="00A812F6" w:rsidP="00FF7193">
      <w:pPr>
        <w:rPr>
          <w:rFonts w:asciiTheme="minorHAnsi" w:hAnsiTheme="minorHAnsi" w:cstheme="minorHAnsi"/>
        </w:rPr>
      </w:pPr>
    </w:p>
    <w:p w14:paraId="76965799" w14:textId="1184835C" w:rsidR="00FF7193" w:rsidRPr="0005660D" w:rsidRDefault="002A413C" w:rsidP="0005660D">
      <w:pPr>
        <w:pStyle w:val="ListParagraph"/>
        <w:numPr>
          <w:ilvl w:val="0"/>
          <w:numId w:val="3"/>
        </w:numPr>
        <w:rPr>
          <w:rFonts w:asciiTheme="minorHAnsi" w:hAnsiTheme="minorHAnsi" w:cstheme="minorHAnsi"/>
        </w:rPr>
      </w:pPr>
      <w:r w:rsidRPr="0005660D">
        <w:rPr>
          <w:rFonts w:asciiTheme="minorHAnsi" w:eastAsia="Times New Roman" w:hAnsiTheme="minorHAnsi" w:cstheme="minorHAnsi"/>
          <w:b/>
          <w:bCs/>
        </w:rPr>
        <w:t xml:space="preserve">Request #20: </w:t>
      </w:r>
      <w:r w:rsidR="00FF7193" w:rsidRPr="0005660D">
        <w:rPr>
          <w:rFonts w:asciiTheme="minorHAnsi" w:hAnsiTheme="minorHAnsi" w:cstheme="minorHAnsi"/>
        </w:rPr>
        <w:t>CEED - What is existing material in A-111 and A-112? For transition purposes.</w:t>
      </w:r>
    </w:p>
    <w:p w14:paraId="27006F74" w14:textId="77777777" w:rsidR="00A812F6" w:rsidRPr="003B15DF" w:rsidRDefault="00A812F6" w:rsidP="00A812F6">
      <w:pPr>
        <w:ind w:left="720"/>
        <w:rPr>
          <w:rFonts w:asciiTheme="minorHAnsi" w:hAnsiTheme="minorHAnsi" w:cstheme="minorHAnsi"/>
        </w:rPr>
      </w:pPr>
    </w:p>
    <w:p w14:paraId="56C08E01" w14:textId="5B585C2D" w:rsidR="00A812F6" w:rsidRPr="003B15DF" w:rsidRDefault="00A812F6" w:rsidP="00A812F6">
      <w:pPr>
        <w:ind w:left="720"/>
        <w:rPr>
          <w:rFonts w:asciiTheme="minorHAnsi" w:hAnsiTheme="minorHAnsi" w:cstheme="minorHAnsi"/>
        </w:rPr>
      </w:pPr>
      <w:r w:rsidRPr="003B15DF">
        <w:rPr>
          <w:rFonts w:asciiTheme="minorHAnsi" w:hAnsiTheme="minorHAnsi" w:cstheme="minorHAnsi"/>
          <w:b/>
          <w:bCs/>
        </w:rPr>
        <w:t>Response</w:t>
      </w:r>
      <w:r w:rsidR="00797F19" w:rsidRPr="003B15DF">
        <w:rPr>
          <w:rFonts w:asciiTheme="minorHAnsi" w:hAnsiTheme="minorHAnsi" w:cstheme="minorHAnsi"/>
          <w:b/>
          <w:bCs/>
        </w:rPr>
        <w:t xml:space="preserve"> to Request #20</w:t>
      </w:r>
      <w:r w:rsidRPr="003B15DF">
        <w:rPr>
          <w:rFonts w:asciiTheme="minorHAnsi" w:hAnsiTheme="minorHAnsi" w:cstheme="minorHAnsi"/>
          <w:b/>
          <w:bCs/>
        </w:rPr>
        <w:t>:</w:t>
      </w:r>
      <w:r w:rsidRPr="003B15DF">
        <w:rPr>
          <w:rFonts w:asciiTheme="minorHAnsi" w:hAnsiTheme="minorHAnsi" w:cstheme="minorHAnsi"/>
        </w:rPr>
        <w:t xml:space="preserve"> </w:t>
      </w:r>
      <w:r w:rsidR="003B15DF" w:rsidRPr="009D5942">
        <w:rPr>
          <w:rFonts w:asciiTheme="minorHAnsi" w:hAnsiTheme="minorHAnsi" w:cstheme="minorHAnsi"/>
          <w:color w:val="FF0000"/>
        </w:rPr>
        <w:t>Where new flooring transitions to existing, contractor to verify existing adjacent flooring and provide appropriate transition in accordance with the Interior Material Legend.</w:t>
      </w:r>
    </w:p>
    <w:p w14:paraId="1FB01E27" w14:textId="60407802" w:rsidR="00D31A77" w:rsidRDefault="00D31A77">
      <w:pPr>
        <w:spacing w:after="160" w:line="259" w:lineRule="auto"/>
        <w:rPr>
          <w:rFonts w:asciiTheme="minorHAnsi" w:eastAsia="Times New Roman" w:hAnsiTheme="minorHAnsi" w:cstheme="minorHAnsi"/>
          <w:b/>
          <w:bCs/>
        </w:rPr>
      </w:pPr>
    </w:p>
    <w:p w14:paraId="67365EF6" w14:textId="2ED3E1A7" w:rsidR="00D31A77" w:rsidRPr="0005660D" w:rsidRDefault="00D31A77" w:rsidP="0005660D">
      <w:pPr>
        <w:pStyle w:val="ListParagraph"/>
        <w:numPr>
          <w:ilvl w:val="0"/>
          <w:numId w:val="3"/>
        </w:numPr>
        <w:rPr>
          <w:rFonts w:asciiTheme="minorHAnsi" w:hAnsiTheme="minorHAnsi" w:cstheme="minorHAnsi"/>
        </w:rPr>
      </w:pPr>
      <w:r w:rsidRPr="0005660D">
        <w:rPr>
          <w:rFonts w:asciiTheme="minorHAnsi" w:eastAsia="Times New Roman" w:hAnsiTheme="minorHAnsi" w:cstheme="minorHAnsi"/>
          <w:b/>
          <w:bCs/>
        </w:rPr>
        <w:t xml:space="preserve">Request #21: </w:t>
      </w:r>
      <w:r w:rsidRPr="0005660D">
        <w:rPr>
          <w:rFonts w:asciiTheme="minorHAnsi" w:hAnsiTheme="minorHAnsi" w:cstheme="minorHAnsi"/>
        </w:rPr>
        <w:t>CEED - Confirm wheel chair lift is by owner</w:t>
      </w:r>
    </w:p>
    <w:p w14:paraId="2BE5E05B" w14:textId="77777777" w:rsidR="00D31A77" w:rsidRPr="00900FF1" w:rsidRDefault="00D31A77" w:rsidP="00D31A77">
      <w:pPr>
        <w:ind w:firstLine="360"/>
        <w:rPr>
          <w:rFonts w:asciiTheme="minorHAnsi" w:hAnsiTheme="minorHAnsi" w:cstheme="minorHAnsi"/>
        </w:rPr>
      </w:pPr>
    </w:p>
    <w:p w14:paraId="2CDCC67F" w14:textId="14FF9DB9" w:rsidR="00D31A77" w:rsidRPr="00D31A77" w:rsidRDefault="00D31A77" w:rsidP="00D31A77">
      <w:pPr>
        <w:ind w:left="720"/>
        <w:rPr>
          <w:rFonts w:asciiTheme="minorHAnsi" w:hAnsiTheme="minorHAnsi" w:cstheme="minorHAnsi"/>
        </w:rPr>
      </w:pPr>
      <w:r w:rsidRPr="00D31A77">
        <w:rPr>
          <w:rFonts w:asciiTheme="minorHAnsi" w:hAnsiTheme="minorHAnsi" w:cstheme="minorHAnsi"/>
          <w:b/>
          <w:bCs/>
        </w:rPr>
        <w:t>Response to Request #21:</w:t>
      </w:r>
      <w:r w:rsidRPr="00D31A77">
        <w:rPr>
          <w:rFonts w:asciiTheme="minorHAnsi" w:hAnsiTheme="minorHAnsi" w:cstheme="minorHAnsi"/>
        </w:rPr>
        <w:t xml:space="preserve"> </w:t>
      </w:r>
      <w:r w:rsidRPr="009D5942">
        <w:rPr>
          <w:rFonts w:asciiTheme="minorHAnsi" w:hAnsiTheme="minorHAnsi" w:cstheme="minorHAnsi"/>
          <w:color w:val="FF0000"/>
        </w:rPr>
        <w:t xml:space="preserve">Owner to provide portable wheelchair lift with installer to be determined. Proposer is not to include install cost in their pricing at this </w:t>
      </w:r>
      <w:proofErr w:type="gramStart"/>
      <w:r w:rsidRPr="009D5942">
        <w:rPr>
          <w:rFonts w:asciiTheme="minorHAnsi" w:hAnsiTheme="minorHAnsi" w:cstheme="minorHAnsi"/>
          <w:color w:val="FF0000"/>
        </w:rPr>
        <w:t>time..</w:t>
      </w:r>
      <w:proofErr w:type="gramEnd"/>
    </w:p>
    <w:p w14:paraId="06A446A2" w14:textId="77777777" w:rsidR="00D31A77" w:rsidRPr="00900FF1" w:rsidRDefault="00D31A77" w:rsidP="00FF7193">
      <w:pPr>
        <w:rPr>
          <w:rFonts w:asciiTheme="minorHAnsi" w:hAnsiTheme="minorHAnsi" w:cstheme="minorHAnsi"/>
        </w:rPr>
      </w:pPr>
    </w:p>
    <w:p w14:paraId="3CE67EB4" w14:textId="15B72A06" w:rsidR="00FF7193" w:rsidRPr="0005660D" w:rsidRDefault="002A413C" w:rsidP="0005660D">
      <w:pPr>
        <w:pStyle w:val="ListParagraph"/>
        <w:numPr>
          <w:ilvl w:val="0"/>
          <w:numId w:val="3"/>
        </w:numPr>
        <w:rPr>
          <w:rFonts w:asciiTheme="minorHAnsi" w:hAnsiTheme="minorHAnsi" w:cstheme="minorHAnsi"/>
        </w:rPr>
      </w:pPr>
      <w:r w:rsidRPr="0005660D">
        <w:rPr>
          <w:rFonts w:asciiTheme="minorHAnsi" w:eastAsia="Times New Roman" w:hAnsiTheme="minorHAnsi" w:cstheme="minorHAnsi"/>
          <w:b/>
          <w:bCs/>
        </w:rPr>
        <w:t xml:space="preserve">Request #22: </w:t>
      </w:r>
      <w:r w:rsidR="00FF7193" w:rsidRPr="0005660D">
        <w:rPr>
          <w:rFonts w:asciiTheme="minorHAnsi" w:hAnsiTheme="minorHAnsi" w:cstheme="minorHAnsi"/>
        </w:rPr>
        <w:t>Dunagan Library A-102 – Locations for Note 924 – trench or just spot?</w:t>
      </w:r>
    </w:p>
    <w:p w14:paraId="419A36CD" w14:textId="54351B42" w:rsidR="00A812F6" w:rsidRPr="00900FF1" w:rsidRDefault="00A812F6" w:rsidP="00FF7193">
      <w:pPr>
        <w:ind w:firstLine="360"/>
        <w:rPr>
          <w:rFonts w:asciiTheme="minorHAnsi" w:hAnsiTheme="minorHAnsi" w:cstheme="minorHAnsi"/>
        </w:rPr>
      </w:pPr>
    </w:p>
    <w:p w14:paraId="7C21A42F" w14:textId="3F628E06" w:rsidR="00A812F6" w:rsidRPr="009D5942" w:rsidRDefault="00A812F6" w:rsidP="00A812F6">
      <w:pPr>
        <w:ind w:left="720"/>
        <w:rPr>
          <w:rFonts w:asciiTheme="minorHAnsi" w:hAnsiTheme="minorHAnsi" w:cstheme="minorHAnsi"/>
          <w:color w:val="FF0000"/>
        </w:rPr>
      </w:pPr>
      <w:r w:rsidRPr="00B9478B">
        <w:rPr>
          <w:rFonts w:asciiTheme="minorHAnsi" w:hAnsiTheme="minorHAnsi" w:cstheme="minorHAnsi"/>
          <w:b/>
          <w:bCs/>
        </w:rPr>
        <w:t>Response</w:t>
      </w:r>
      <w:r w:rsidR="00797F19" w:rsidRPr="00B9478B">
        <w:rPr>
          <w:rFonts w:asciiTheme="minorHAnsi" w:hAnsiTheme="minorHAnsi" w:cstheme="minorHAnsi"/>
          <w:b/>
          <w:bCs/>
        </w:rPr>
        <w:t xml:space="preserve"> to Request #22</w:t>
      </w:r>
      <w:r w:rsidRPr="00B9478B">
        <w:rPr>
          <w:rFonts w:asciiTheme="minorHAnsi" w:hAnsiTheme="minorHAnsi" w:cstheme="minorHAnsi"/>
          <w:b/>
          <w:bCs/>
        </w:rPr>
        <w:t>:</w:t>
      </w:r>
      <w:r w:rsidRPr="00B9478B">
        <w:rPr>
          <w:rFonts w:asciiTheme="minorHAnsi" w:hAnsiTheme="minorHAnsi" w:cstheme="minorHAnsi"/>
        </w:rPr>
        <w:t xml:space="preserve"> </w:t>
      </w:r>
      <w:r w:rsidR="007F33E2" w:rsidRPr="009D5942">
        <w:rPr>
          <w:rFonts w:asciiTheme="minorHAnsi" w:hAnsiTheme="minorHAnsi" w:cstheme="minorHAnsi"/>
          <w:color w:val="FF0000"/>
        </w:rPr>
        <w:t>Refer to revised sheet A-102 in Addendum #3.</w:t>
      </w:r>
    </w:p>
    <w:p w14:paraId="71978A3E" w14:textId="77777777" w:rsidR="00FF7193" w:rsidRPr="00900FF1" w:rsidRDefault="00FF7193" w:rsidP="00FF7193">
      <w:pPr>
        <w:rPr>
          <w:rFonts w:asciiTheme="minorHAnsi" w:hAnsiTheme="minorHAnsi" w:cstheme="minorHAnsi"/>
        </w:rPr>
      </w:pPr>
    </w:p>
    <w:p w14:paraId="5D9F57F8" w14:textId="7E477096" w:rsidR="00FF7193" w:rsidRPr="0005660D" w:rsidRDefault="002A413C" w:rsidP="0005660D">
      <w:pPr>
        <w:pStyle w:val="ListParagraph"/>
        <w:numPr>
          <w:ilvl w:val="0"/>
          <w:numId w:val="3"/>
        </w:numPr>
        <w:rPr>
          <w:rFonts w:asciiTheme="minorHAnsi" w:hAnsiTheme="minorHAnsi" w:cstheme="minorHAnsi"/>
        </w:rPr>
      </w:pPr>
      <w:r w:rsidRPr="0005660D">
        <w:rPr>
          <w:rFonts w:asciiTheme="minorHAnsi" w:eastAsia="Times New Roman" w:hAnsiTheme="minorHAnsi" w:cstheme="minorHAnsi"/>
          <w:b/>
          <w:bCs/>
        </w:rPr>
        <w:t xml:space="preserve">Request #23: </w:t>
      </w:r>
      <w:r w:rsidR="00FF7193" w:rsidRPr="0005660D">
        <w:rPr>
          <w:rFonts w:asciiTheme="minorHAnsi" w:hAnsiTheme="minorHAnsi" w:cstheme="minorHAnsi"/>
        </w:rPr>
        <w:t>Dunagan Library D1/A-401 – confirm 138A should be AL03. Keynote 50 – Proposed Walls in 138, 140A, 140B</w:t>
      </w:r>
    </w:p>
    <w:p w14:paraId="31A48953" w14:textId="77777777" w:rsidR="00A812F6" w:rsidRPr="00900FF1" w:rsidRDefault="00A812F6" w:rsidP="00A812F6">
      <w:pPr>
        <w:ind w:left="720"/>
        <w:rPr>
          <w:rFonts w:asciiTheme="minorHAnsi" w:hAnsiTheme="minorHAnsi" w:cstheme="minorHAnsi"/>
        </w:rPr>
      </w:pPr>
    </w:p>
    <w:p w14:paraId="1034FE83" w14:textId="769C2481" w:rsidR="00A812F6" w:rsidRPr="009D5942" w:rsidRDefault="00A812F6" w:rsidP="00A812F6">
      <w:pPr>
        <w:ind w:left="720"/>
        <w:rPr>
          <w:rFonts w:asciiTheme="minorHAnsi" w:hAnsiTheme="minorHAnsi" w:cstheme="minorHAnsi"/>
          <w:color w:val="FF0000"/>
        </w:rPr>
      </w:pPr>
      <w:r w:rsidRPr="003C6488">
        <w:rPr>
          <w:rFonts w:asciiTheme="minorHAnsi" w:hAnsiTheme="minorHAnsi" w:cstheme="minorHAnsi"/>
          <w:b/>
          <w:bCs/>
        </w:rPr>
        <w:t>Response to Request #23:</w:t>
      </w:r>
      <w:r w:rsidRPr="003C6488">
        <w:rPr>
          <w:rFonts w:asciiTheme="minorHAnsi" w:hAnsiTheme="minorHAnsi" w:cstheme="minorHAnsi"/>
        </w:rPr>
        <w:t xml:space="preserve"> </w:t>
      </w:r>
      <w:r w:rsidR="000327D4" w:rsidRPr="009D5942">
        <w:rPr>
          <w:rFonts w:asciiTheme="minorHAnsi" w:hAnsiTheme="minorHAnsi" w:cstheme="minorHAnsi"/>
          <w:color w:val="FF0000"/>
        </w:rPr>
        <w:t>Refer to revised sheet A401 in Addendum #3</w:t>
      </w:r>
      <w:r w:rsidR="003C6488" w:rsidRPr="009D5942">
        <w:rPr>
          <w:rFonts w:asciiTheme="minorHAnsi" w:hAnsiTheme="minorHAnsi" w:cstheme="minorHAnsi"/>
          <w:color w:val="FF0000"/>
        </w:rPr>
        <w:t>.</w:t>
      </w:r>
    </w:p>
    <w:p w14:paraId="5F31562F" w14:textId="02C42384" w:rsidR="00A25AE0" w:rsidRDefault="00A25AE0" w:rsidP="00A812F6">
      <w:pPr>
        <w:ind w:left="720"/>
        <w:rPr>
          <w:rFonts w:asciiTheme="minorHAnsi" w:hAnsiTheme="minorHAnsi" w:cstheme="minorHAnsi"/>
        </w:rPr>
      </w:pPr>
    </w:p>
    <w:p w14:paraId="606407BA" w14:textId="0658231B" w:rsidR="00A25AE0" w:rsidRPr="0005660D" w:rsidRDefault="00A25AE0" w:rsidP="0005660D">
      <w:pPr>
        <w:pStyle w:val="ListParagraph"/>
        <w:numPr>
          <w:ilvl w:val="0"/>
          <w:numId w:val="3"/>
        </w:numPr>
        <w:rPr>
          <w:rFonts w:asciiTheme="minorHAnsi" w:hAnsiTheme="minorHAnsi" w:cstheme="minorHAnsi"/>
        </w:rPr>
      </w:pPr>
      <w:r w:rsidRPr="0005660D">
        <w:rPr>
          <w:rFonts w:asciiTheme="minorHAnsi" w:eastAsia="Times New Roman" w:hAnsiTheme="minorHAnsi" w:cstheme="minorHAnsi"/>
          <w:b/>
          <w:bCs/>
        </w:rPr>
        <w:t xml:space="preserve">Request #24: </w:t>
      </w:r>
      <w:r w:rsidRPr="0005660D">
        <w:rPr>
          <w:rFonts w:asciiTheme="minorHAnsi" w:hAnsiTheme="minorHAnsi" w:cstheme="minorHAnsi"/>
        </w:rPr>
        <w:t>Dunagan – is open reinforced shelving in contract?</w:t>
      </w:r>
    </w:p>
    <w:p w14:paraId="788952CB" w14:textId="77777777" w:rsidR="00A25AE0" w:rsidRPr="00900FF1" w:rsidRDefault="00A25AE0" w:rsidP="00A25AE0">
      <w:pPr>
        <w:ind w:left="720"/>
        <w:rPr>
          <w:rFonts w:asciiTheme="minorHAnsi" w:hAnsiTheme="minorHAnsi" w:cstheme="minorHAnsi"/>
        </w:rPr>
      </w:pPr>
    </w:p>
    <w:p w14:paraId="473A28FC" w14:textId="77777777" w:rsidR="00A25AE0" w:rsidRDefault="00A25AE0" w:rsidP="00A25AE0">
      <w:pPr>
        <w:ind w:left="720"/>
        <w:rPr>
          <w:rFonts w:asciiTheme="minorHAnsi" w:hAnsiTheme="minorHAnsi" w:cstheme="minorHAnsi"/>
        </w:rPr>
      </w:pPr>
      <w:r w:rsidRPr="003C6488">
        <w:rPr>
          <w:rFonts w:asciiTheme="minorHAnsi" w:hAnsiTheme="minorHAnsi" w:cstheme="minorHAnsi"/>
          <w:b/>
          <w:bCs/>
        </w:rPr>
        <w:t>Response to Request #24:</w:t>
      </w:r>
      <w:r w:rsidRPr="003C6488">
        <w:rPr>
          <w:rFonts w:asciiTheme="minorHAnsi" w:hAnsiTheme="minorHAnsi" w:cstheme="minorHAnsi"/>
        </w:rPr>
        <w:t xml:space="preserve"> </w:t>
      </w:r>
      <w:r w:rsidRPr="00E848E9">
        <w:rPr>
          <w:rFonts w:asciiTheme="minorHAnsi" w:hAnsiTheme="minorHAnsi" w:cstheme="minorHAnsi"/>
          <w:color w:val="FF0000"/>
        </w:rPr>
        <w:t>Owner to provide to Contractor’s custody and Contractor to reinstall.</w:t>
      </w:r>
    </w:p>
    <w:p w14:paraId="44FEB137" w14:textId="52D07C5C" w:rsidR="00FF7193" w:rsidRPr="00900FF1" w:rsidRDefault="00FF7193" w:rsidP="00FF7193">
      <w:pPr>
        <w:rPr>
          <w:rFonts w:asciiTheme="minorHAnsi" w:hAnsiTheme="minorHAnsi" w:cstheme="minorHAnsi"/>
        </w:rPr>
      </w:pPr>
    </w:p>
    <w:p w14:paraId="730A7FD1" w14:textId="529702ED" w:rsidR="00FF7193" w:rsidRPr="0005660D" w:rsidRDefault="002A413C" w:rsidP="0005660D">
      <w:pPr>
        <w:pStyle w:val="ListParagraph"/>
        <w:numPr>
          <w:ilvl w:val="0"/>
          <w:numId w:val="3"/>
        </w:numPr>
        <w:rPr>
          <w:rFonts w:asciiTheme="minorHAnsi" w:hAnsiTheme="minorHAnsi" w:cstheme="minorHAnsi"/>
        </w:rPr>
      </w:pPr>
      <w:r w:rsidRPr="0005660D">
        <w:rPr>
          <w:rFonts w:asciiTheme="minorHAnsi" w:eastAsia="Times New Roman" w:hAnsiTheme="minorHAnsi" w:cstheme="minorHAnsi"/>
          <w:b/>
          <w:bCs/>
        </w:rPr>
        <w:t xml:space="preserve">Request #25: </w:t>
      </w:r>
      <w:r w:rsidR="00FF7193" w:rsidRPr="0005660D">
        <w:rPr>
          <w:rFonts w:asciiTheme="minorHAnsi" w:hAnsiTheme="minorHAnsi" w:cstheme="minorHAnsi"/>
        </w:rPr>
        <w:t>Dunagan – Remove Flooring in Mechanical Room</w:t>
      </w:r>
    </w:p>
    <w:p w14:paraId="399C624E" w14:textId="77777777" w:rsidR="00A812F6" w:rsidRPr="00900FF1" w:rsidRDefault="00A812F6" w:rsidP="00A812F6">
      <w:pPr>
        <w:ind w:left="720"/>
        <w:rPr>
          <w:rFonts w:asciiTheme="minorHAnsi" w:hAnsiTheme="minorHAnsi" w:cstheme="minorHAnsi"/>
        </w:rPr>
      </w:pPr>
    </w:p>
    <w:p w14:paraId="3F741B7C" w14:textId="47514571" w:rsidR="00A812F6" w:rsidRPr="00E848E9" w:rsidRDefault="00A812F6" w:rsidP="00A812F6">
      <w:pPr>
        <w:ind w:left="720"/>
        <w:rPr>
          <w:rFonts w:asciiTheme="minorHAnsi" w:hAnsiTheme="minorHAnsi" w:cstheme="minorHAnsi"/>
          <w:color w:val="FF0000"/>
        </w:rPr>
      </w:pPr>
      <w:r w:rsidRPr="003C6488">
        <w:rPr>
          <w:rFonts w:asciiTheme="minorHAnsi" w:hAnsiTheme="minorHAnsi" w:cstheme="minorHAnsi"/>
          <w:b/>
          <w:bCs/>
        </w:rPr>
        <w:t>Response to Request #25:</w:t>
      </w:r>
      <w:r w:rsidRPr="003C6488">
        <w:rPr>
          <w:rFonts w:asciiTheme="minorHAnsi" w:hAnsiTheme="minorHAnsi" w:cstheme="minorHAnsi"/>
        </w:rPr>
        <w:t xml:space="preserve"> </w:t>
      </w:r>
      <w:r w:rsidR="00FD3CD8" w:rsidRPr="00E848E9">
        <w:rPr>
          <w:rFonts w:asciiTheme="minorHAnsi" w:hAnsiTheme="minorHAnsi" w:cstheme="minorHAnsi"/>
          <w:color w:val="FF0000"/>
        </w:rPr>
        <w:t xml:space="preserve">All flooring to remain as is unless noted otherwise. </w:t>
      </w:r>
    </w:p>
    <w:p w14:paraId="74D65EB9" w14:textId="77777777" w:rsidR="00FF7193" w:rsidRPr="00900FF1" w:rsidRDefault="00FF7193" w:rsidP="00FF7193">
      <w:pPr>
        <w:rPr>
          <w:rFonts w:asciiTheme="minorHAnsi" w:hAnsiTheme="minorHAnsi" w:cstheme="minorHAnsi"/>
        </w:rPr>
      </w:pPr>
    </w:p>
    <w:p w14:paraId="5EFCCB54" w14:textId="1B4C20E7" w:rsidR="00FF7193" w:rsidRPr="004D5E64" w:rsidRDefault="002A413C" w:rsidP="004D5E64">
      <w:pPr>
        <w:pStyle w:val="ListParagraph"/>
        <w:numPr>
          <w:ilvl w:val="0"/>
          <w:numId w:val="3"/>
        </w:numPr>
        <w:rPr>
          <w:rFonts w:asciiTheme="minorHAnsi" w:hAnsiTheme="minorHAnsi" w:cstheme="minorHAnsi"/>
        </w:rPr>
      </w:pPr>
      <w:r w:rsidRPr="004D5E64">
        <w:rPr>
          <w:rFonts w:asciiTheme="minorHAnsi" w:eastAsia="Times New Roman" w:hAnsiTheme="minorHAnsi" w:cstheme="minorHAnsi"/>
          <w:b/>
          <w:bCs/>
        </w:rPr>
        <w:t xml:space="preserve">Request #26: </w:t>
      </w:r>
      <w:r w:rsidR="00FF7193" w:rsidRPr="004D5E64">
        <w:rPr>
          <w:rFonts w:asciiTheme="minorHAnsi" w:hAnsiTheme="minorHAnsi" w:cstheme="minorHAnsi"/>
        </w:rPr>
        <w:t>Dunagan – A-101 Note 923 – clarify “remove to replace with new”</w:t>
      </w:r>
    </w:p>
    <w:p w14:paraId="1BB22D85" w14:textId="2BAFD553" w:rsidR="00A812F6" w:rsidRPr="00900FF1" w:rsidRDefault="0005660D" w:rsidP="00A812F6">
      <w:pPr>
        <w:ind w:left="720"/>
        <w:rPr>
          <w:rFonts w:asciiTheme="minorHAnsi" w:hAnsiTheme="minorHAnsi" w:cstheme="minorHAnsi"/>
        </w:rPr>
      </w:pPr>
      <w:r>
        <w:rPr>
          <w:rFonts w:asciiTheme="minorHAnsi" w:hAnsiTheme="minorHAnsi" w:cstheme="minorHAnsi"/>
        </w:rPr>
        <w:t>.</w:t>
      </w:r>
      <w:r>
        <w:rPr>
          <w:rFonts w:asciiTheme="minorHAnsi" w:hAnsiTheme="minorHAnsi" w:cstheme="minorHAnsi"/>
        </w:rPr>
        <w:tab/>
      </w:r>
    </w:p>
    <w:p w14:paraId="1D890EE0" w14:textId="18471ECA" w:rsidR="00A812F6" w:rsidRPr="00B9478B" w:rsidRDefault="00A812F6" w:rsidP="00A812F6">
      <w:pPr>
        <w:ind w:left="720"/>
        <w:rPr>
          <w:rFonts w:asciiTheme="minorHAnsi" w:hAnsiTheme="minorHAnsi" w:cstheme="minorHAnsi"/>
        </w:rPr>
      </w:pPr>
      <w:bookmarkStart w:id="1" w:name="_Hlk92279198"/>
      <w:r w:rsidRPr="00B9478B">
        <w:rPr>
          <w:rFonts w:asciiTheme="minorHAnsi" w:hAnsiTheme="minorHAnsi" w:cstheme="minorHAnsi"/>
          <w:b/>
          <w:bCs/>
        </w:rPr>
        <w:t>Response to Request #26:</w:t>
      </w:r>
      <w:r w:rsidRPr="00B9478B">
        <w:rPr>
          <w:rFonts w:asciiTheme="minorHAnsi" w:hAnsiTheme="minorHAnsi" w:cstheme="minorHAnsi"/>
        </w:rPr>
        <w:t xml:space="preserve"> </w:t>
      </w:r>
      <w:bookmarkEnd w:id="1"/>
      <w:r w:rsidR="00651625" w:rsidRPr="00E848E9">
        <w:rPr>
          <w:rFonts w:asciiTheme="minorHAnsi" w:hAnsiTheme="minorHAnsi" w:cstheme="minorHAnsi"/>
          <w:color w:val="FF0000"/>
        </w:rPr>
        <w:t>Existing window system is to be removed in its entirety and replaced as scheduled with new system in existing openings. Contractor to repair adjacent surfaces as a result of construction.</w:t>
      </w:r>
    </w:p>
    <w:p w14:paraId="2311338D" w14:textId="7DE59C95" w:rsidR="00FF7193" w:rsidRPr="00900FF1" w:rsidRDefault="00FF7193" w:rsidP="00FF7193">
      <w:pPr>
        <w:rPr>
          <w:rFonts w:asciiTheme="minorHAnsi" w:hAnsiTheme="minorHAnsi" w:cstheme="minorHAnsi"/>
        </w:rPr>
      </w:pPr>
    </w:p>
    <w:p w14:paraId="65F3807C" w14:textId="4B47C48D" w:rsidR="00FF7193" w:rsidRPr="0005660D" w:rsidRDefault="002A413C" w:rsidP="0005660D">
      <w:pPr>
        <w:pStyle w:val="ListParagraph"/>
        <w:numPr>
          <w:ilvl w:val="0"/>
          <w:numId w:val="3"/>
        </w:numPr>
        <w:rPr>
          <w:rFonts w:asciiTheme="minorHAnsi" w:eastAsia="Times New Roman" w:hAnsiTheme="minorHAnsi" w:cstheme="minorHAnsi"/>
        </w:rPr>
      </w:pPr>
      <w:r w:rsidRPr="004D5E64">
        <w:rPr>
          <w:rFonts w:asciiTheme="minorHAnsi" w:eastAsia="Times New Roman" w:hAnsiTheme="minorHAnsi" w:cstheme="minorHAnsi"/>
          <w:b/>
        </w:rPr>
        <w:t>Request #27</w:t>
      </w:r>
      <w:r w:rsidRPr="0005660D">
        <w:rPr>
          <w:rFonts w:asciiTheme="minorHAnsi" w:eastAsia="Times New Roman" w:hAnsiTheme="minorHAnsi" w:cstheme="minorHAnsi"/>
        </w:rPr>
        <w:t xml:space="preserve">: </w:t>
      </w:r>
      <w:r w:rsidR="00FF7193" w:rsidRPr="0005660D">
        <w:rPr>
          <w:rFonts w:asciiTheme="minorHAnsi" w:eastAsia="Times New Roman" w:hAnsiTheme="minorHAnsi" w:cstheme="minorHAnsi"/>
        </w:rPr>
        <w:t>Please provide spec section or clarify 06 40 23 Interior Architectural Woodwork</w:t>
      </w:r>
      <w:r w:rsidR="000F5C50" w:rsidRPr="0005660D">
        <w:rPr>
          <w:rFonts w:asciiTheme="minorHAnsi" w:eastAsia="Times New Roman" w:hAnsiTheme="minorHAnsi" w:cstheme="minorHAnsi"/>
        </w:rPr>
        <w:t>.</w:t>
      </w:r>
    </w:p>
    <w:p w14:paraId="60EB7755" w14:textId="77777777" w:rsidR="00651625" w:rsidRDefault="00651625" w:rsidP="00797F19">
      <w:pPr>
        <w:ind w:left="360"/>
        <w:rPr>
          <w:rFonts w:asciiTheme="minorHAnsi" w:hAnsiTheme="minorHAnsi" w:cstheme="minorHAnsi"/>
          <w:b/>
          <w:bCs/>
        </w:rPr>
      </w:pPr>
    </w:p>
    <w:p w14:paraId="748E20CE" w14:textId="40552AE6" w:rsidR="000F5C50" w:rsidRPr="00E848E9" w:rsidRDefault="00651625" w:rsidP="004305B6">
      <w:pPr>
        <w:ind w:left="720"/>
        <w:rPr>
          <w:rFonts w:asciiTheme="minorHAnsi" w:hAnsiTheme="minorHAnsi" w:cstheme="minorHAnsi"/>
          <w:color w:val="FF0000"/>
        </w:rPr>
      </w:pPr>
      <w:r w:rsidRPr="00B9478B">
        <w:rPr>
          <w:rFonts w:asciiTheme="minorHAnsi" w:hAnsiTheme="minorHAnsi" w:cstheme="minorHAnsi"/>
          <w:b/>
          <w:bCs/>
        </w:rPr>
        <w:t>Response to Request #27:</w:t>
      </w:r>
      <w:r w:rsidRPr="00B9478B">
        <w:rPr>
          <w:rFonts w:asciiTheme="minorHAnsi" w:hAnsiTheme="minorHAnsi" w:cstheme="minorHAnsi"/>
        </w:rPr>
        <w:t xml:space="preserve"> </w:t>
      </w:r>
      <w:r w:rsidRPr="00E848E9">
        <w:rPr>
          <w:rFonts w:asciiTheme="minorHAnsi" w:hAnsiTheme="minorHAnsi" w:cstheme="minorHAnsi"/>
          <w:color w:val="FF0000"/>
        </w:rPr>
        <w:t>There</w:t>
      </w:r>
      <w:r w:rsidR="000F5C50" w:rsidRPr="00E848E9">
        <w:rPr>
          <w:rFonts w:asciiTheme="minorHAnsi" w:hAnsiTheme="minorHAnsi" w:cstheme="minorHAnsi"/>
          <w:color w:val="FF0000"/>
        </w:rPr>
        <w:t xml:space="preserve"> is no interior architectural woodwork in this project, omit all references to specification section 06 40 23. </w:t>
      </w:r>
      <w:r w:rsidR="005D44E4" w:rsidRPr="00E848E9">
        <w:rPr>
          <w:rFonts w:asciiTheme="minorHAnsi" w:hAnsiTheme="minorHAnsi" w:cstheme="minorHAnsi"/>
          <w:color w:val="FF0000"/>
        </w:rPr>
        <w:t>All i</w:t>
      </w:r>
      <w:r w:rsidR="000F5C50" w:rsidRPr="00E848E9">
        <w:rPr>
          <w:rFonts w:asciiTheme="minorHAnsi" w:hAnsiTheme="minorHAnsi" w:cstheme="minorHAnsi"/>
          <w:color w:val="FF0000"/>
        </w:rPr>
        <w:t>nterior cabinetry</w:t>
      </w:r>
      <w:r w:rsidR="005D44E4" w:rsidRPr="00E848E9">
        <w:rPr>
          <w:rFonts w:asciiTheme="minorHAnsi" w:hAnsiTheme="minorHAnsi" w:cstheme="minorHAnsi"/>
          <w:color w:val="FF0000"/>
        </w:rPr>
        <w:t xml:space="preserve"> shown is to be provided as </w:t>
      </w:r>
      <w:r w:rsidR="000F5C50" w:rsidRPr="00E848E9">
        <w:rPr>
          <w:rFonts w:asciiTheme="minorHAnsi" w:hAnsiTheme="minorHAnsi" w:cstheme="minorHAnsi"/>
          <w:color w:val="FF0000"/>
        </w:rPr>
        <w:t>specified under section 06 41 16 plastic laminate clad architectural cabinetry.</w:t>
      </w:r>
    </w:p>
    <w:p w14:paraId="49951433" w14:textId="58268F4E" w:rsidR="000A476A" w:rsidRPr="00900FF1" w:rsidRDefault="000A476A">
      <w:pPr>
        <w:spacing w:after="160" w:line="259" w:lineRule="auto"/>
        <w:rPr>
          <w:rFonts w:asciiTheme="minorHAnsi" w:hAnsiTheme="minorHAnsi" w:cstheme="minorHAnsi"/>
        </w:rPr>
      </w:pPr>
    </w:p>
    <w:p w14:paraId="7734CBBB" w14:textId="53DC737F" w:rsidR="001F0997" w:rsidRPr="0005660D" w:rsidRDefault="002A413C" w:rsidP="0005660D">
      <w:pPr>
        <w:pStyle w:val="ListParagraph"/>
        <w:numPr>
          <w:ilvl w:val="0"/>
          <w:numId w:val="3"/>
        </w:numPr>
        <w:rPr>
          <w:rFonts w:asciiTheme="minorHAnsi" w:eastAsia="Times New Roman" w:hAnsiTheme="minorHAnsi" w:cstheme="minorHAnsi"/>
        </w:rPr>
      </w:pPr>
      <w:r w:rsidRPr="0005660D">
        <w:rPr>
          <w:rFonts w:asciiTheme="minorHAnsi" w:eastAsia="Times New Roman" w:hAnsiTheme="minorHAnsi" w:cstheme="minorHAnsi"/>
          <w:b/>
          <w:bCs/>
        </w:rPr>
        <w:t xml:space="preserve">Request #28: </w:t>
      </w:r>
      <w:r w:rsidR="001F0997" w:rsidRPr="0005660D">
        <w:rPr>
          <w:rFonts w:asciiTheme="minorHAnsi" w:eastAsia="Times New Roman" w:hAnsiTheme="minorHAnsi" w:cstheme="minorHAnsi"/>
        </w:rPr>
        <w:t>Within the CEED Building, we are unclear as to whether any plumbing work is required in restrooms marked Women RR 1212 and Men RR 1214. I see a plumbing fixture mounting height schedule with WCs and LAVs indicated, and the Plumbing demolition sheet indicates red hash marks. Can the scope of plumbing work (if any is required) in these two areas be clarified?</w:t>
      </w:r>
    </w:p>
    <w:p w14:paraId="3F78B1A8" w14:textId="2E0C6CC3" w:rsidR="001F0997" w:rsidRPr="00900FF1" w:rsidRDefault="001F0997" w:rsidP="001F0997">
      <w:pPr>
        <w:ind w:left="360"/>
        <w:rPr>
          <w:rFonts w:asciiTheme="minorHAnsi" w:hAnsiTheme="minorHAnsi" w:cstheme="minorHAnsi"/>
        </w:rPr>
      </w:pPr>
    </w:p>
    <w:p w14:paraId="43289F77" w14:textId="1ACCD5EC" w:rsidR="00A812F6" w:rsidRPr="00E848E9" w:rsidRDefault="00A812F6" w:rsidP="00A812F6">
      <w:pPr>
        <w:ind w:left="720"/>
        <w:rPr>
          <w:rFonts w:asciiTheme="minorHAnsi" w:hAnsiTheme="minorHAnsi" w:cstheme="minorHAnsi"/>
          <w:color w:val="FF0000"/>
        </w:rPr>
      </w:pPr>
      <w:r w:rsidRPr="00B9478B">
        <w:rPr>
          <w:rFonts w:asciiTheme="minorHAnsi" w:hAnsiTheme="minorHAnsi" w:cstheme="minorHAnsi"/>
          <w:b/>
          <w:bCs/>
        </w:rPr>
        <w:t>Response to Request #28:</w:t>
      </w:r>
      <w:r w:rsidRPr="00B9478B">
        <w:rPr>
          <w:rFonts w:asciiTheme="minorHAnsi" w:hAnsiTheme="minorHAnsi" w:cstheme="minorHAnsi"/>
        </w:rPr>
        <w:t xml:space="preserve"> </w:t>
      </w:r>
      <w:r w:rsidR="00D63319" w:rsidRPr="00E848E9">
        <w:rPr>
          <w:rFonts w:asciiTheme="minorHAnsi" w:hAnsiTheme="minorHAnsi" w:cstheme="minorHAnsi"/>
          <w:color w:val="FF0000"/>
        </w:rPr>
        <w:t>No work is required in Restroom 1212 or 1214.  No water closets or urinals will be replaced or installed in this project.</w:t>
      </w:r>
    </w:p>
    <w:p w14:paraId="11523253" w14:textId="77777777" w:rsidR="00A812F6" w:rsidRPr="00900FF1" w:rsidRDefault="00A812F6" w:rsidP="001F0997">
      <w:pPr>
        <w:ind w:left="360"/>
        <w:rPr>
          <w:rFonts w:asciiTheme="minorHAnsi" w:hAnsiTheme="minorHAnsi" w:cstheme="minorHAnsi"/>
        </w:rPr>
      </w:pPr>
    </w:p>
    <w:p w14:paraId="14444317" w14:textId="72C8E049" w:rsidR="001F0997" w:rsidRPr="0005660D" w:rsidRDefault="002A413C" w:rsidP="0005660D">
      <w:pPr>
        <w:pStyle w:val="ListParagraph"/>
        <w:numPr>
          <w:ilvl w:val="0"/>
          <w:numId w:val="3"/>
        </w:numPr>
        <w:rPr>
          <w:rFonts w:asciiTheme="minorHAnsi" w:eastAsia="Times New Roman" w:hAnsiTheme="minorHAnsi" w:cstheme="minorHAnsi"/>
        </w:rPr>
      </w:pPr>
      <w:r w:rsidRPr="0005660D">
        <w:rPr>
          <w:rFonts w:asciiTheme="minorHAnsi" w:eastAsia="Times New Roman" w:hAnsiTheme="minorHAnsi" w:cstheme="minorHAnsi"/>
          <w:b/>
          <w:bCs/>
        </w:rPr>
        <w:t xml:space="preserve">Request #29: </w:t>
      </w:r>
      <w:r w:rsidR="001F0997" w:rsidRPr="0005660D">
        <w:rPr>
          <w:rFonts w:asciiTheme="minorHAnsi" w:eastAsia="Times New Roman" w:hAnsiTheme="minorHAnsi" w:cstheme="minorHAnsi"/>
        </w:rPr>
        <w:t xml:space="preserve">On page P-111 there are four island sinks that will be in the multipurpose wet teaching lab (Note 9). Those sinks do not appear in the schedule, nor are they in the specs. Will these be provided by others, and installed by the plumbing subcontractor? </w:t>
      </w:r>
    </w:p>
    <w:p w14:paraId="62C6F533" w14:textId="77777777" w:rsidR="00651625" w:rsidRDefault="00651625" w:rsidP="00797F19">
      <w:pPr>
        <w:ind w:left="360"/>
        <w:rPr>
          <w:rFonts w:asciiTheme="minorHAnsi" w:hAnsiTheme="minorHAnsi" w:cstheme="minorHAnsi"/>
          <w:color w:val="FF0000"/>
        </w:rPr>
      </w:pPr>
    </w:p>
    <w:p w14:paraId="5B9F57E9" w14:textId="5F31FCC1" w:rsidR="00A812F6" w:rsidRDefault="00A812F6" w:rsidP="00A812F6">
      <w:pPr>
        <w:ind w:left="720"/>
        <w:rPr>
          <w:rFonts w:asciiTheme="minorHAnsi" w:hAnsiTheme="minorHAnsi" w:cstheme="minorHAnsi"/>
        </w:rPr>
      </w:pPr>
      <w:r w:rsidRPr="00B9478B">
        <w:rPr>
          <w:rFonts w:asciiTheme="minorHAnsi" w:hAnsiTheme="minorHAnsi" w:cstheme="minorHAnsi"/>
          <w:b/>
          <w:bCs/>
        </w:rPr>
        <w:t>Response to Request #29:</w:t>
      </w:r>
      <w:r w:rsidRPr="00B9478B">
        <w:rPr>
          <w:rFonts w:asciiTheme="minorHAnsi" w:hAnsiTheme="minorHAnsi" w:cstheme="minorHAnsi"/>
        </w:rPr>
        <w:t xml:space="preserve"> </w:t>
      </w:r>
      <w:r w:rsidR="00651625" w:rsidRPr="00B9478B">
        <w:rPr>
          <w:rFonts w:asciiTheme="minorHAnsi" w:hAnsiTheme="minorHAnsi" w:cstheme="minorHAnsi"/>
        </w:rPr>
        <w:t>Island sinks in the wet lab are specified in section 12 35 53.19 Wood Laboratory casework</w:t>
      </w:r>
    </w:p>
    <w:p w14:paraId="1BBA4ECF" w14:textId="77777777" w:rsidR="004D30EC" w:rsidRDefault="004D30EC" w:rsidP="00A812F6">
      <w:pPr>
        <w:ind w:left="720"/>
        <w:rPr>
          <w:rFonts w:asciiTheme="minorHAnsi" w:hAnsiTheme="minorHAnsi" w:cstheme="minorHAnsi"/>
        </w:rPr>
      </w:pPr>
    </w:p>
    <w:p w14:paraId="19B7B9E7" w14:textId="556E14BE" w:rsidR="00F93E6F" w:rsidRPr="004D30EC" w:rsidRDefault="00F93E6F" w:rsidP="004D30EC">
      <w:pPr>
        <w:pStyle w:val="ListParagraph"/>
        <w:numPr>
          <w:ilvl w:val="0"/>
          <w:numId w:val="3"/>
        </w:numPr>
        <w:rPr>
          <w:rFonts w:asciiTheme="minorHAnsi" w:eastAsia="Times New Roman" w:hAnsiTheme="minorHAnsi" w:cstheme="minorHAnsi"/>
        </w:rPr>
      </w:pPr>
      <w:r w:rsidRPr="004D30EC">
        <w:rPr>
          <w:rFonts w:asciiTheme="minorHAnsi" w:eastAsia="Times New Roman" w:hAnsiTheme="minorHAnsi" w:cstheme="minorHAnsi"/>
          <w:b/>
          <w:bCs/>
        </w:rPr>
        <w:t xml:space="preserve">Request #30: </w:t>
      </w:r>
      <w:r w:rsidRPr="004D30EC">
        <w:rPr>
          <w:rFonts w:asciiTheme="minorHAnsi" w:eastAsia="Times New Roman" w:hAnsiTheme="minorHAnsi" w:cstheme="minorHAnsi"/>
        </w:rPr>
        <w:t xml:space="preserve">Please verify that prospective bidders of the renovations at the UTPB CEED and Dunagan Libraries are to utilize the attached prevailing wage determination issued with the RFQ, which appears to be for UTPB projects in the Dallas area, in lieu of Davis Bacon wage rages for Midland and Ector counties, respectively. </w:t>
      </w:r>
      <w:proofErr w:type="gramStart"/>
      <w:r w:rsidRPr="004D30EC">
        <w:rPr>
          <w:rFonts w:asciiTheme="minorHAnsi" w:eastAsia="Times New Roman" w:hAnsiTheme="minorHAnsi" w:cstheme="minorHAnsi"/>
        </w:rPr>
        <w:t>Also</w:t>
      </w:r>
      <w:proofErr w:type="gramEnd"/>
      <w:r w:rsidRPr="004D30EC">
        <w:rPr>
          <w:rFonts w:asciiTheme="minorHAnsi" w:eastAsia="Times New Roman" w:hAnsiTheme="minorHAnsi" w:cstheme="minorHAnsi"/>
        </w:rPr>
        <w:t xml:space="preserve"> please verify the email address where bids may be submitted electronically.</w:t>
      </w:r>
    </w:p>
    <w:p w14:paraId="38638DE3" w14:textId="77777777" w:rsidR="00F93E6F" w:rsidRPr="00900FF1" w:rsidRDefault="00F93E6F" w:rsidP="00F93E6F">
      <w:pPr>
        <w:ind w:left="720"/>
        <w:rPr>
          <w:rFonts w:asciiTheme="minorHAnsi" w:hAnsiTheme="minorHAnsi" w:cstheme="minorHAnsi"/>
        </w:rPr>
      </w:pPr>
    </w:p>
    <w:p w14:paraId="5E47156E" w14:textId="77777777" w:rsidR="00F93E6F" w:rsidRPr="00900FF1" w:rsidRDefault="00F93E6F" w:rsidP="00F93E6F">
      <w:pPr>
        <w:ind w:left="720"/>
        <w:rPr>
          <w:rFonts w:asciiTheme="minorHAnsi" w:hAnsiTheme="minorHAnsi" w:cstheme="minorHAnsi"/>
        </w:rPr>
      </w:pPr>
      <w:r w:rsidRPr="00900FF1">
        <w:rPr>
          <w:rFonts w:asciiTheme="minorHAnsi" w:hAnsiTheme="minorHAnsi" w:cstheme="minorHAnsi"/>
          <w:b/>
          <w:bCs/>
        </w:rPr>
        <w:t>Response</w:t>
      </w:r>
      <w:r>
        <w:rPr>
          <w:rFonts w:asciiTheme="minorHAnsi" w:hAnsiTheme="minorHAnsi" w:cstheme="minorHAnsi"/>
          <w:b/>
          <w:bCs/>
        </w:rPr>
        <w:t xml:space="preserve"> to Request #30</w:t>
      </w:r>
      <w:r w:rsidRPr="00900FF1">
        <w:rPr>
          <w:rFonts w:asciiTheme="minorHAnsi" w:hAnsiTheme="minorHAnsi" w:cstheme="minorHAnsi"/>
          <w:b/>
          <w:bCs/>
        </w:rPr>
        <w:t>:</w:t>
      </w:r>
      <w:r w:rsidRPr="00900FF1">
        <w:rPr>
          <w:rFonts w:asciiTheme="minorHAnsi" w:hAnsiTheme="minorHAnsi" w:cstheme="minorHAnsi"/>
        </w:rPr>
        <w:t xml:space="preserve"> </w:t>
      </w:r>
      <w:r>
        <w:rPr>
          <w:rFonts w:asciiTheme="minorHAnsi" w:hAnsiTheme="minorHAnsi" w:cstheme="minorHAnsi"/>
          <w:color w:val="FF0000"/>
        </w:rPr>
        <w:t>UTPB will not be utilizing Davis Bacon Wage Rates for this project</w:t>
      </w:r>
      <w:r w:rsidRPr="00E831B9">
        <w:rPr>
          <w:rFonts w:asciiTheme="minorHAnsi" w:hAnsiTheme="minorHAnsi" w:cstheme="minorHAnsi"/>
          <w:color w:val="FF0000"/>
        </w:rPr>
        <w:t>.</w:t>
      </w:r>
    </w:p>
    <w:p w14:paraId="680E003D" w14:textId="77777777" w:rsidR="00F93E6F" w:rsidRPr="00900FF1" w:rsidRDefault="00F93E6F" w:rsidP="00F93E6F">
      <w:pPr>
        <w:ind w:left="720" w:hanging="360"/>
        <w:rPr>
          <w:rFonts w:asciiTheme="minorHAnsi" w:eastAsia="Times New Roman" w:hAnsiTheme="minorHAnsi" w:cstheme="minorHAnsi"/>
        </w:rPr>
      </w:pPr>
    </w:p>
    <w:p w14:paraId="7C2C17D9" w14:textId="347669F7" w:rsidR="00F93E6F" w:rsidRPr="004D30EC" w:rsidRDefault="00F93E6F" w:rsidP="004D30EC">
      <w:pPr>
        <w:pStyle w:val="ListParagraph"/>
        <w:numPr>
          <w:ilvl w:val="0"/>
          <w:numId w:val="3"/>
        </w:numPr>
        <w:rPr>
          <w:rFonts w:asciiTheme="minorHAnsi" w:hAnsiTheme="minorHAnsi" w:cstheme="minorHAnsi"/>
        </w:rPr>
      </w:pPr>
      <w:r w:rsidRPr="004D30EC">
        <w:rPr>
          <w:rFonts w:asciiTheme="minorHAnsi" w:hAnsiTheme="minorHAnsi" w:cstheme="minorHAnsi"/>
          <w:b/>
          <w:bCs/>
        </w:rPr>
        <w:t>Request #31:</w:t>
      </w:r>
      <w:r w:rsidRPr="004D30EC">
        <w:rPr>
          <w:rFonts w:asciiTheme="minorHAnsi" w:hAnsiTheme="minorHAnsi" w:cstheme="minorHAnsi"/>
        </w:rPr>
        <w:t xml:space="preserve"> Is there a standardized bid form for this project to easily track the different bidder formats with multiple alternates? </w:t>
      </w:r>
    </w:p>
    <w:p w14:paraId="429BCB0E" w14:textId="77777777" w:rsidR="00F93E6F" w:rsidRPr="00900FF1" w:rsidRDefault="00F93E6F" w:rsidP="00F93E6F">
      <w:pPr>
        <w:ind w:left="720"/>
        <w:rPr>
          <w:rFonts w:asciiTheme="minorHAnsi" w:hAnsiTheme="minorHAnsi" w:cstheme="minorHAnsi"/>
        </w:rPr>
      </w:pPr>
    </w:p>
    <w:p w14:paraId="6DC9AF3A" w14:textId="77777777" w:rsidR="00F93E6F" w:rsidRPr="00900FF1" w:rsidRDefault="00F93E6F" w:rsidP="00F93E6F">
      <w:pPr>
        <w:ind w:left="720"/>
        <w:rPr>
          <w:rFonts w:asciiTheme="minorHAnsi" w:hAnsiTheme="minorHAnsi" w:cstheme="minorHAnsi"/>
        </w:rPr>
      </w:pPr>
      <w:r w:rsidRPr="00900FF1">
        <w:rPr>
          <w:rFonts w:asciiTheme="minorHAnsi" w:hAnsiTheme="minorHAnsi" w:cstheme="minorHAnsi"/>
          <w:b/>
          <w:bCs/>
        </w:rPr>
        <w:t>Response to Request #31:</w:t>
      </w:r>
      <w:r w:rsidRPr="00900FF1">
        <w:rPr>
          <w:rFonts w:asciiTheme="minorHAnsi" w:hAnsiTheme="minorHAnsi" w:cstheme="minorHAnsi"/>
        </w:rPr>
        <w:t xml:space="preserve"> </w:t>
      </w:r>
      <w:r>
        <w:rPr>
          <w:rFonts w:asciiTheme="minorHAnsi" w:hAnsiTheme="minorHAnsi" w:cstheme="minorHAnsi"/>
          <w:color w:val="FF0000"/>
        </w:rPr>
        <w:t xml:space="preserve">See attachment in Addendum #3 titled </w:t>
      </w:r>
    </w:p>
    <w:p w14:paraId="760E3297" w14:textId="77777777" w:rsidR="00F93E6F" w:rsidRPr="00B9478B" w:rsidRDefault="00F93E6F" w:rsidP="00A812F6">
      <w:pPr>
        <w:ind w:left="720"/>
        <w:rPr>
          <w:rFonts w:asciiTheme="minorHAnsi" w:hAnsiTheme="minorHAnsi" w:cstheme="minorHAnsi"/>
        </w:rPr>
      </w:pPr>
    </w:p>
    <w:p w14:paraId="70EA8C50" w14:textId="77777777" w:rsidR="007D4E6F" w:rsidRDefault="007D4E6F" w:rsidP="007D4E6F">
      <w:pPr>
        <w:pStyle w:val="NormalWeb"/>
        <w:shd w:val="clear" w:color="auto" w:fill="FFFFFF"/>
        <w:rPr>
          <w:i/>
          <w:iCs/>
          <w:color w:val="323130"/>
          <w:sz w:val="24"/>
          <w:szCs w:val="24"/>
        </w:rPr>
      </w:pPr>
    </w:p>
    <w:p w14:paraId="23A48E5B" w14:textId="28A6AA9E" w:rsidR="007D4E6F" w:rsidRPr="004D30EC" w:rsidRDefault="007D4E6F" w:rsidP="004D30EC">
      <w:pPr>
        <w:pStyle w:val="ListParagraph"/>
        <w:numPr>
          <w:ilvl w:val="0"/>
          <w:numId w:val="3"/>
        </w:numPr>
        <w:rPr>
          <w:rFonts w:asciiTheme="minorHAnsi" w:eastAsia="Times New Roman" w:hAnsiTheme="minorHAnsi" w:cstheme="minorHAnsi"/>
        </w:rPr>
      </w:pPr>
      <w:r w:rsidRPr="004D30EC">
        <w:rPr>
          <w:rFonts w:asciiTheme="minorHAnsi" w:eastAsia="Times New Roman" w:hAnsiTheme="minorHAnsi" w:cstheme="minorHAnsi"/>
        </w:rPr>
        <w:t>Regarding the new walk-in cooler/freezer for the CEED, is the intent be owner furnished and contractor installed?</w:t>
      </w:r>
    </w:p>
    <w:p w14:paraId="59B2FAD3" w14:textId="77777777" w:rsidR="007D4E6F" w:rsidRDefault="007D4E6F" w:rsidP="007D4E6F">
      <w:pPr>
        <w:pStyle w:val="NormalWeb"/>
        <w:shd w:val="clear" w:color="auto" w:fill="FFFFFF"/>
        <w:rPr>
          <w:color w:val="323130"/>
        </w:rPr>
      </w:pPr>
    </w:p>
    <w:p w14:paraId="7AF604F5" w14:textId="33C22855" w:rsidR="007D4E6F" w:rsidRPr="00A936F2" w:rsidRDefault="007D4E6F" w:rsidP="007D4E6F">
      <w:pPr>
        <w:pStyle w:val="NormalWeb"/>
        <w:shd w:val="clear" w:color="auto" w:fill="FFFFFF"/>
        <w:ind w:left="720"/>
        <w:rPr>
          <w:color w:val="FF0000"/>
        </w:rPr>
      </w:pPr>
      <w:r w:rsidRPr="00AB09BC">
        <w:rPr>
          <w:b/>
          <w:bCs/>
          <w:color w:val="323130"/>
        </w:rPr>
        <w:t>Response to Question #32</w:t>
      </w:r>
      <w:r>
        <w:rPr>
          <w:color w:val="323130"/>
        </w:rPr>
        <w:t xml:space="preserve">: </w:t>
      </w:r>
      <w:r w:rsidRPr="00A936F2">
        <w:rPr>
          <w:color w:val="FF0000"/>
        </w:rPr>
        <w:t>Please see General Note on A-410.</w:t>
      </w:r>
    </w:p>
    <w:p w14:paraId="4B292B48" w14:textId="77777777" w:rsidR="007D4E6F" w:rsidRDefault="007D4E6F" w:rsidP="007D4E6F">
      <w:pPr>
        <w:pStyle w:val="NormalWeb"/>
        <w:shd w:val="clear" w:color="auto" w:fill="FFFFFF"/>
        <w:rPr>
          <w:color w:val="323130"/>
        </w:rPr>
      </w:pPr>
    </w:p>
    <w:p w14:paraId="056E41CD" w14:textId="26A7CBB8" w:rsidR="007D4E6F" w:rsidRPr="004D30EC" w:rsidRDefault="007D4E6F" w:rsidP="004D30EC">
      <w:pPr>
        <w:pStyle w:val="ListParagraph"/>
        <w:numPr>
          <w:ilvl w:val="0"/>
          <w:numId w:val="3"/>
        </w:numPr>
        <w:rPr>
          <w:rFonts w:asciiTheme="minorHAnsi" w:eastAsia="Times New Roman" w:hAnsiTheme="minorHAnsi" w:cstheme="minorHAnsi"/>
          <w:b/>
          <w:bCs/>
        </w:rPr>
      </w:pPr>
      <w:r w:rsidRPr="004D30EC">
        <w:rPr>
          <w:rFonts w:asciiTheme="minorHAnsi" w:eastAsia="Times New Roman" w:hAnsiTheme="minorHAnsi" w:cstheme="minorHAnsi"/>
        </w:rPr>
        <w:t>Is there an opportunity to provide pricing to install and/or furnish the walk-in cooler/freezer or will it be handled under a separate contract with the owner?</w:t>
      </w:r>
    </w:p>
    <w:p w14:paraId="611A9D8B" w14:textId="77777777" w:rsidR="007D4E6F" w:rsidRDefault="007D4E6F" w:rsidP="007D4E6F">
      <w:pPr>
        <w:pStyle w:val="NormalWeb"/>
        <w:shd w:val="clear" w:color="auto" w:fill="FFFFFF"/>
        <w:rPr>
          <w:color w:val="323130"/>
        </w:rPr>
      </w:pPr>
    </w:p>
    <w:p w14:paraId="71DF0460" w14:textId="2ADC50F5" w:rsidR="007D4E6F" w:rsidRDefault="007D4E6F" w:rsidP="007D4E6F">
      <w:pPr>
        <w:pStyle w:val="NormalWeb"/>
        <w:shd w:val="clear" w:color="auto" w:fill="FFFFFF"/>
        <w:ind w:left="720"/>
        <w:rPr>
          <w:color w:val="323130"/>
        </w:rPr>
      </w:pPr>
      <w:r w:rsidRPr="00A936F2">
        <w:rPr>
          <w:b/>
          <w:color w:val="323130"/>
        </w:rPr>
        <w:t>Response to Question #32:</w:t>
      </w:r>
      <w:r>
        <w:rPr>
          <w:color w:val="323130"/>
        </w:rPr>
        <w:t xml:space="preserve"> </w:t>
      </w:r>
      <w:r w:rsidRPr="00A936F2">
        <w:rPr>
          <w:color w:val="FF0000"/>
          <w:sz w:val="24"/>
          <w:szCs w:val="24"/>
        </w:rPr>
        <w:t>Per General Note on A-410, walk-in to be Contractor Furnished/Contractor Installed (CFCI).</w:t>
      </w:r>
    </w:p>
    <w:p w14:paraId="13B7CBD7" w14:textId="77777777" w:rsidR="007D4E6F" w:rsidRDefault="007D4E6F" w:rsidP="007D4E6F">
      <w:pPr>
        <w:pStyle w:val="NormalWeb"/>
        <w:shd w:val="clear" w:color="auto" w:fill="FFFFFF"/>
        <w:rPr>
          <w:color w:val="323130"/>
        </w:rPr>
      </w:pPr>
    </w:p>
    <w:p w14:paraId="0D13BF6A" w14:textId="0E3F0ADE" w:rsidR="007D4E6F" w:rsidRPr="004D30EC" w:rsidRDefault="007D4E6F" w:rsidP="004D30EC">
      <w:pPr>
        <w:pStyle w:val="ListParagraph"/>
        <w:numPr>
          <w:ilvl w:val="0"/>
          <w:numId w:val="3"/>
        </w:numPr>
        <w:rPr>
          <w:rFonts w:asciiTheme="minorHAnsi" w:eastAsia="Times New Roman" w:hAnsiTheme="minorHAnsi" w:cstheme="minorHAnsi"/>
        </w:rPr>
      </w:pPr>
      <w:r w:rsidRPr="004D30EC">
        <w:rPr>
          <w:rFonts w:asciiTheme="minorHAnsi" w:eastAsia="Times New Roman" w:hAnsiTheme="minorHAnsi" w:cstheme="minorHAnsi"/>
        </w:rPr>
        <w:t>Could datasheets be provided of walk-ins</w:t>
      </w:r>
    </w:p>
    <w:p w14:paraId="14661264" w14:textId="77777777" w:rsidR="007D4E6F" w:rsidRDefault="007D4E6F" w:rsidP="007D4E6F">
      <w:pPr>
        <w:pStyle w:val="NormalWeb"/>
        <w:shd w:val="clear" w:color="auto" w:fill="FFFFFF"/>
        <w:rPr>
          <w:color w:val="323130"/>
        </w:rPr>
      </w:pPr>
    </w:p>
    <w:p w14:paraId="49A303D9" w14:textId="298D9DDC" w:rsidR="007D4E6F" w:rsidRPr="004D30EC" w:rsidRDefault="007D4E6F" w:rsidP="007D4E6F">
      <w:pPr>
        <w:pStyle w:val="NormalWeb"/>
        <w:shd w:val="clear" w:color="auto" w:fill="FFFFFF"/>
        <w:ind w:left="720"/>
        <w:rPr>
          <w:color w:val="FF0000"/>
        </w:rPr>
      </w:pPr>
      <w:r w:rsidRPr="00AB09BC">
        <w:rPr>
          <w:b/>
          <w:bCs/>
          <w:color w:val="323130"/>
        </w:rPr>
        <w:t>Response to Question #32</w:t>
      </w:r>
      <w:r>
        <w:rPr>
          <w:color w:val="323130"/>
        </w:rPr>
        <w:t xml:space="preserve">: </w:t>
      </w:r>
      <w:r w:rsidRPr="004D30EC">
        <w:rPr>
          <w:color w:val="FF0000"/>
          <w:sz w:val="24"/>
          <w:szCs w:val="24"/>
        </w:rPr>
        <w:t xml:space="preserve">Basis of Design as stated in the Food Service Equipment List, </w:t>
      </w:r>
      <w:r w:rsidR="001B0403" w:rsidRPr="004D30EC">
        <w:rPr>
          <w:color w:val="FF0000"/>
          <w:sz w:val="24"/>
          <w:szCs w:val="24"/>
        </w:rPr>
        <w:br/>
      </w:r>
      <w:r w:rsidRPr="004D30EC">
        <w:rPr>
          <w:color w:val="FF0000"/>
          <w:sz w:val="24"/>
          <w:szCs w:val="24"/>
        </w:rPr>
        <w:t xml:space="preserve">A-410, is </w:t>
      </w:r>
      <w:proofErr w:type="spellStart"/>
      <w:r w:rsidRPr="004D30EC">
        <w:rPr>
          <w:color w:val="FF0000"/>
          <w:sz w:val="24"/>
          <w:szCs w:val="24"/>
        </w:rPr>
        <w:t>Kolpak</w:t>
      </w:r>
      <w:proofErr w:type="spellEnd"/>
      <w:r w:rsidRPr="004D30EC">
        <w:rPr>
          <w:color w:val="FF0000"/>
          <w:sz w:val="24"/>
          <w:szCs w:val="24"/>
        </w:rPr>
        <w:t> </w:t>
      </w:r>
      <w:r w:rsidRPr="004D30EC">
        <w:rPr>
          <w:color w:val="FF0000"/>
          <w:sz w:val="24"/>
          <w:szCs w:val="24"/>
          <w:shd w:val="clear" w:color="auto" w:fill="FFFFFF"/>
        </w:rPr>
        <w:t>model KF8-08-10-CR-4.</w:t>
      </w:r>
    </w:p>
    <w:p w14:paraId="6A9CC447" w14:textId="77777777" w:rsidR="00AB09BC" w:rsidRDefault="00AB09BC" w:rsidP="007D4E6F">
      <w:pPr>
        <w:ind w:left="720" w:hanging="360"/>
        <w:rPr>
          <w:rFonts w:asciiTheme="minorHAnsi" w:eastAsia="Times New Roman" w:hAnsiTheme="minorHAnsi" w:cstheme="minorHAnsi"/>
          <w:b/>
          <w:bCs/>
        </w:rPr>
      </w:pPr>
    </w:p>
    <w:p w14:paraId="1311C9B6" w14:textId="55B71612" w:rsidR="00AB09BC" w:rsidRPr="004D30EC" w:rsidRDefault="00AB09BC" w:rsidP="004D30EC">
      <w:pPr>
        <w:pStyle w:val="ListParagraph"/>
        <w:numPr>
          <w:ilvl w:val="0"/>
          <w:numId w:val="3"/>
        </w:numPr>
        <w:rPr>
          <w:rFonts w:asciiTheme="minorHAnsi" w:eastAsia="Times New Roman" w:hAnsiTheme="minorHAnsi" w:cstheme="minorHAnsi"/>
          <w:b/>
          <w:bCs/>
        </w:rPr>
      </w:pPr>
      <w:r w:rsidRPr="004D30EC">
        <w:rPr>
          <w:rFonts w:asciiTheme="minorHAnsi" w:eastAsia="Times New Roman" w:hAnsiTheme="minorHAnsi" w:cstheme="minorHAnsi"/>
        </w:rPr>
        <w:t>Regarding</w:t>
      </w:r>
      <w:r w:rsidRPr="004D30EC">
        <w:rPr>
          <w:rFonts w:asciiTheme="minorHAnsi" w:eastAsia="Times New Roman" w:hAnsiTheme="minorHAnsi" w:cstheme="minorHAnsi"/>
          <w:b/>
          <w:bCs/>
        </w:rPr>
        <w:t xml:space="preserve"> </w:t>
      </w:r>
      <w:r w:rsidRPr="004D30EC">
        <w:rPr>
          <w:rFonts w:ascii="Segoe UI" w:hAnsi="Segoe UI" w:cs="Segoe UI"/>
          <w:color w:val="000000"/>
          <w:sz w:val="21"/>
          <w:szCs w:val="21"/>
          <w:shd w:val="clear" w:color="auto" w:fill="FFFFFF"/>
        </w:rPr>
        <w:t>CEED BUILDING</w:t>
      </w:r>
      <w:r w:rsidRPr="004D30EC">
        <w:rPr>
          <w:rFonts w:ascii="Segoe UI" w:hAnsi="Segoe UI" w:cs="Segoe UI"/>
          <w:color w:val="000000"/>
          <w:sz w:val="21"/>
          <w:szCs w:val="21"/>
        </w:rPr>
        <w:br/>
      </w:r>
      <w:r w:rsidRPr="004D30EC">
        <w:rPr>
          <w:rFonts w:ascii="Segoe UI" w:hAnsi="Segoe UI" w:cs="Segoe UI"/>
          <w:color w:val="000000"/>
          <w:sz w:val="21"/>
          <w:szCs w:val="21"/>
          <w:shd w:val="clear" w:color="auto" w:fill="FFFFFF"/>
        </w:rPr>
        <w:t>In Multipurpose Wet Lab 1316, existing panel CA is located on the North wall (will be behind new cabinets). Does New Panel CA relocate to the West wall as shown on A-402, key note 860?</w:t>
      </w:r>
      <w:r w:rsidRPr="004D30EC">
        <w:rPr>
          <w:rFonts w:ascii="Segoe UI" w:hAnsi="Segoe UI" w:cs="Segoe UI"/>
          <w:color w:val="000000"/>
          <w:sz w:val="21"/>
          <w:szCs w:val="21"/>
        </w:rPr>
        <w:br/>
      </w:r>
    </w:p>
    <w:p w14:paraId="7CAC9457" w14:textId="22F1073C" w:rsidR="00AB09BC" w:rsidRPr="004D30EC" w:rsidRDefault="00AB09BC" w:rsidP="00AB09BC">
      <w:pPr>
        <w:pStyle w:val="NormalWeb"/>
        <w:shd w:val="clear" w:color="auto" w:fill="FFFFFF"/>
        <w:ind w:left="720"/>
        <w:rPr>
          <w:color w:val="FF0000"/>
        </w:rPr>
      </w:pPr>
      <w:r w:rsidRPr="00AB09BC">
        <w:rPr>
          <w:b/>
          <w:bCs/>
          <w:color w:val="323130"/>
        </w:rPr>
        <w:t>Response to Question #35</w:t>
      </w:r>
      <w:r>
        <w:rPr>
          <w:b/>
          <w:bCs/>
          <w:color w:val="323130"/>
        </w:rPr>
        <w:t>:</w:t>
      </w:r>
      <w:r w:rsidRPr="00AB09BC">
        <w:rPr>
          <w:b/>
          <w:bCs/>
          <w:color w:val="323130"/>
        </w:rPr>
        <w:t xml:space="preserve"> </w:t>
      </w:r>
      <w:r w:rsidRPr="004D30EC">
        <w:rPr>
          <w:color w:val="FF0000"/>
        </w:rPr>
        <w:t>Existing panel 'CA' to be removed and replaced with a new one in new location (on West Wall). Existing loads (which need to remain on exiting panel 'CA') shall be transferred to new panel 'CA' in new location. All exiting wiring/conduit shall be extended to new panel in new location</w:t>
      </w:r>
    </w:p>
    <w:sectPr w:rsidR="00AB09BC" w:rsidRPr="004D30E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F335E" w14:textId="77777777" w:rsidR="00EC5072" w:rsidRDefault="00EC5072" w:rsidP="00C2643B">
      <w:r>
        <w:separator/>
      </w:r>
    </w:p>
  </w:endnote>
  <w:endnote w:type="continuationSeparator" w:id="0">
    <w:p w14:paraId="19D087D4" w14:textId="77777777" w:rsidR="00EC5072" w:rsidRDefault="00EC5072" w:rsidP="00C26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D9325" w14:textId="06A4156D" w:rsidR="00C2643B" w:rsidRDefault="00C2643B" w:rsidP="00C2643B">
    <w:pPr>
      <w:pStyle w:val="Footer"/>
      <w:jc w:val="center"/>
    </w:pPr>
    <w:r>
      <w:rPr>
        <w:noProof/>
      </w:rPr>
      <w:drawing>
        <wp:anchor distT="0" distB="0" distL="114300" distR="114300" simplePos="0" relativeHeight="251661312" behindDoc="0" locked="0" layoutInCell="1" allowOverlap="1" wp14:anchorId="5FD6A919" wp14:editId="49220E41">
          <wp:simplePos x="0" y="0"/>
          <wp:positionH relativeFrom="column">
            <wp:posOffset>0</wp:posOffset>
          </wp:positionH>
          <wp:positionV relativeFrom="paragraph">
            <wp:posOffset>0</wp:posOffset>
          </wp:positionV>
          <wp:extent cx="5943600" cy="295275"/>
          <wp:effectExtent l="0" t="0" r="0" b="9525"/>
          <wp:wrapNone/>
          <wp:docPr id="8" name="Picture 8"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knife&#10;&#10;Description automatically generated"/>
                  <pic:cNvPicPr/>
                </pic:nvPicPr>
                <pic:blipFill rotWithShape="1">
                  <a:blip r:embed="rId1">
                    <a:extLst>
                      <a:ext uri="{28A0092B-C50C-407E-A947-70E740481C1C}">
                        <a14:useLocalDpi xmlns:a14="http://schemas.microsoft.com/office/drawing/2010/main" val="0"/>
                      </a:ext>
                    </a:extLst>
                  </a:blip>
                  <a:srcRect t="50911" b="10596"/>
                  <a:stretch/>
                </pic:blipFill>
                <pic:spPr bwMode="auto">
                  <a:xfrm>
                    <a:off x="0" y="0"/>
                    <a:ext cx="5943600" cy="295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087D8" w14:textId="77777777" w:rsidR="00EC5072" w:rsidRDefault="00EC5072" w:rsidP="00C2643B">
      <w:r>
        <w:separator/>
      </w:r>
    </w:p>
  </w:footnote>
  <w:footnote w:type="continuationSeparator" w:id="0">
    <w:p w14:paraId="76683EC8" w14:textId="77777777" w:rsidR="00EC5072" w:rsidRDefault="00EC5072" w:rsidP="00C26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EF387" w14:textId="77777777" w:rsidR="00C2643B" w:rsidRDefault="00C2643B" w:rsidP="00C2643B">
    <w:pPr>
      <w:pStyle w:val="Header"/>
    </w:pPr>
    <w:r>
      <w:rPr>
        <w:noProof/>
      </w:rPr>
      <w:drawing>
        <wp:anchor distT="0" distB="0" distL="114300" distR="114300" simplePos="0" relativeHeight="251659264" behindDoc="0" locked="0" layoutInCell="1" allowOverlap="1" wp14:anchorId="7A11422E" wp14:editId="0324CB23">
          <wp:simplePos x="0" y="0"/>
          <wp:positionH relativeFrom="column">
            <wp:posOffset>-419100</wp:posOffset>
          </wp:positionH>
          <wp:positionV relativeFrom="paragraph">
            <wp:posOffset>-28575</wp:posOffset>
          </wp:positionV>
          <wp:extent cx="5857875" cy="419100"/>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l="1284" t="21250" b="23750"/>
                  <a:stretch/>
                </pic:blipFill>
                <pic:spPr bwMode="auto">
                  <a:xfrm>
                    <a:off x="0" y="0"/>
                    <a:ext cx="5857875" cy="419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393DD9" w14:textId="77777777" w:rsidR="00C2643B" w:rsidRDefault="00C26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1082"/>
    <w:multiLevelType w:val="hybridMultilevel"/>
    <w:tmpl w:val="B72CC9D4"/>
    <w:lvl w:ilvl="0" w:tplc="DA8494D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E14FCF"/>
    <w:multiLevelType w:val="hybridMultilevel"/>
    <w:tmpl w:val="C87843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50230A9"/>
    <w:multiLevelType w:val="hybridMultilevel"/>
    <w:tmpl w:val="345AC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B70"/>
    <w:rsid w:val="00023A06"/>
    <w:rsid w:val="000274C2"/>
    <w:rsid w:val="000327D4"/>
    <w:rsid w:val="0005660D"/>
    <w:rsid w:val="000A476A"/>
    <w:rsid w:val="000C5A56"/>
    <w:rsid w:val="000F5C50"/>
    <w:rsid w:val="001B0403"/>
    <w:rsid w:val="001F0997"/>
    <w:rsid w:val="002A413C"/>
    <w:rsid w:val="00302B70"/>
    <w:rsid w:val="00393033"/>
    <w:rsid w:val="003B15DF"/>
    <w:rsid w:val="003C6488"/>
    <w:rsid w:val="003D5E91"/>
    <w:rsid w:val="004305B6"/>
    <w:rsid w:val="00471D45"/>
    <w:rsid w:val="00491C02"/>
    <w:rsid w:val="004B75A0"/>
    <w:rsid w:val="004D30EC"/>
    <w:rsid w:val="004D5E64"/>
    <w:rsid w:val="004F242D"/>
    <w:rsid w:val="005218BF"/>
    <w:rsid w:val="00532D42"/>
    <w:rsid w:val="005647EF"/>
    <w:rsid w:val="005D44E4"/>
    <w:rsid w:val="005F447C"/>
    <w:rsid w:val="00614CF8"/>
    <w:rsid w:val="00651625"/>
    <w:rsid w:val="00653EAA"/>
    <w:rsid w:val="00660D57"/>
    <w:rsid w:val="006721DF"/>
    <w:rsid w:val="006F33F1"/>
    <w:rsid w:val="00797F19"/>
    <w:rsid w:val="007D4E6F"/>
    <w:rsid w:val="007F33E2"/>
    <w:rsid w:val="0082670E"/>
    <w:rsid w:val="00900FF1"/>
    <w:rsid w:val="009D5942"/>
    <w:rsid w:val="00A25AE0"/>
    <w:rsid w:val="00A812F6"/>
    <w:rsid w:val="00A936F2"/>
    <w:rsid w:val="00AB09BC"/>
    <w:rsid w:val="00B00FB4"/>
    <w:rsid w:val="00B9478B"/>
    <w:rsid w:val="00BD17FB"/>
    <w:rsid w:val="00BD6107"/>
    <w:rsid w:val="00C2643B"/>
    <w:rsid w:val="00CB2741"/>
    <w:rsid w:val="00D13E85"/>
    <w:rsid w:val="00D31A77"/>
    <w:rsid w:val="00D63319"/>
    <w:rsid w:val="00D81D3C"/>
    <w:rsid w:val="00E039A8"/>
    <w:rsid w:val="00E618AC"/>
    <w:rsid w:val="00E831B9"/>
    <w:rsid w:val="00E848E9"/>
    <w:rsid w:val="00E95CBC"/>
    <w:rsid w:val="00EC5072"/>
    <w:rsid w:val="00EF7596"/>
    <w:rsid w:val="00F07D86"/>
    <w:rsid w:val="00F1566B"/>
    <w:rsid w:val="00F259BC"/>
    <w:rsid w:val="00F51F62"/>
    <w:rsid w:val="00F655C8"/>
    <w:rsid w:val="00F673CC"/>
    <w:rsid w:val="00F93E6F"/>
    <w:rsid w:val="00FD3CD8"/>
    <w:rsid w:val="00FF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7CEC"/>
  <w15:chartTrackingRefBased/>
  <w15:docId w15:val="{317C4EB2-293D-470C-A06D-D302D313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2B7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B70"/>
    <w:pPr>
      <w:ind w:left="720"/>
    </w:pPr>
  </w:style>
  <w:style w:type="paragraph" w:styleId="Header">
    <w:name w:val="header"/>
    <w:basedOn w:val="Normal"/>
    <w:link w:val="HeaderChar"/>
    <w:uiPriority w:val="99"/>
    <w:unhideWhenUsed/>
    <w:rsid w:val="00C2643B"/>
    <w:pPr>
      <w:tabs>
        <w:tab w:val="center" w:pos="4680"/>
        <w:tab w:val="right" w:pos="9360"/>
      </w:tabs>
    </w:pPr>
  </w:style>
  <w:style w:type="character" w:customStyle="1" w:styleId="HeaderChar">
    <w:name w:val="Header Char"/>
    <w:basedOn w:val="DefaultParagraphFont"/>
    <w:link w:val="Header"/>
    <w:uiPriority w:val="99"/>
    <w:rsid w:val="00C2643B"/>
    <w:rPr>
      <w:rFonts w:ascii="Calibri" w:hAnsi="Calibri" w:cs="Calibri"/>
    </w:rPr>
  </w:style>
  <w:style w:type="paragraph" w:styleId="Footer">
    <w:name w:val="footer"/>
    <w:basedOn w:val="Normal"/>
    <w:link w:val="FooterChar"/>
    <w:uiPriority w:val="99"/>
    <w:unhideWhenUsed/>
    <w:rsid w:val="00C2643B"/>
    <w:pPr>
      <w:tabs>
        <w:tab w:val="center" w:pos="4680"/>
        <w:tab w:val="right" w:pos="9360"/>
      </w:tabs>
    </w:pPr>
  </w:style>
  <w:style w:type="character" w:customStyle="1" w:styleId="FooterChar">
    <w:name w:val="Footer Char"/>
    <w:basedOn w:val="DefaultParagraphFont"/>
    <w:link w:val="Footer"/>
    <w:uiPriority w:val="99"/>
    <w:rsid w:val="00C2643B"/>
    <w:rPr>
      <w:rFonts w:ascii="Calibri" w:hAnsi="Calibri" w:cs="Calibri"/>
    </w:rPr>
  </w:style>
  <w:style w:type="paragraph" w:styleId="NormalWeb">
    <w:name w:val="Normal (Web)"/>
    <w:basedOn w:val="Normal"/>
    <w:uiPriority w:val="99"/>
    <w:semiHidden/>
    <w:unhideWhenUsed/>
    <w:rsid w:val="007D4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597079">
      <w:bodyDiv w:val="1"/>
      <w:marLeft w:val="0"/>
      <w:marRight w:val="0"/>
      <w:marTop w:val="0"/>
      <w:marBottom w:val="0"/>
      <w:divBdr>
        <w:top w:val="none" w:sz="0" w:space="0" w:color="auto"/>
        <w:left w:val="none" w:sz="0" w:space="0" w:color="auto"/>
        <w:bottom w:val="none" w:sz="0" w:space="0" w:color="auto"/>
        <w:right w:val="none" w:sz="0" w:space="0" w:color="auto"/>
      </w:divBdr>
    </w:div>
    <w:div w:id="827986539">
      <w:bodyDiv w:val="1"/>
      <w:marLeft w:val="0"/>
      <w:marRight w:val="0"/>
      <w:marTop w:val="0"/>
      <w:marBottom w:val="0"/>
      <w:divBdr>
        <w:top w:val="none" w:sz="0" w:space="0" w:color="auto"/>
        <w:left w:val="none" w:sz="0" w:space="0" w:color="auto"/>
        <w:bottom w:val="none" w:sz="0" w:space="0" w:color="auto"/>
        <w:right w:val="none" w:sz="0" w:space="0" w:color="auto"/>
      </w:divBdr>
    </w:div>
    <w:div w:id="1041976618">
      <w:bodyDiv w:val="1"/>
      <w:marLeft w:val="0"/>
      <w:marRight w:val="0"/>
      <w:marTop w:val="0"/>
      <w:marBottom w:val="0"/>
      <w:divBdr>
        <w:top w:val="none" w:sz="0" w:space="0" w:color="auto"/>
        <w:left w:val="none" w:sz="0" w:space="0" w:color="auto"/>
        <w:bottom w:val="none" w:sz="0" w:space="0" w:color="auto"/>
        <w:right w:val="none" w:sz="0" w:space="0" w:color="auto"/>
      </w:divBdr>
    </w:div>
    <w:div w:id="1044645481">
      <w:bodyDiv w:val="1"/>
      <w:marLeft w:val="0"/>
      <w:marRight w:val="0"/>
      <w:marTop w:val="0"/>
      <w:marBottom w:val="0"/>
      <w:divBdr>
        <w:top w:val="none" w:sz="0" w:space="0" w:color="auto"/>
        <w:left w:val="none" w:sz="0" w:space="0" w:color="auto"/>
        <w:bottom w:val="none" w:sz="0" w:space="0" w:color="auto"/>
        <w:right w:val="none" w:sz="0" w:space="0" w:color="auto"/>
      </w:divBdr>
    </w:div>
    <w:div w:id="1130322390">
      <w:bodyDiv w:val="1"/>
      <w:marLeft w:val="0"/>
      <w:marRight w:val="0"/>
      <w:marTop w:val="0"/>
      <w:marBottom w:val="0"/>
      <w:divBdr>
        <w:top w:val="none" w:sz="0" w:space="0" w:color="auto"/>
        <w:left w:val="none" w:sz="0" w:space="0" w:color="auto"/>
        <w:bottom w:val="none" w:sz="0" w:space="0" w:color="auto"/>
        <w:right w:val="none" w:sz="0" w:space="0" w:color="auto"/>
      </w:divBdr>
    </w:div>
    <w:div w:id="1325006850">
      <w:bodyDiv w:val="1"/>
      <w:marLeft w:val="0"/>
      <w:marRight w:val="0"/>
      <w:marTop w:val="0"/>
      <w:marBottom w:val="0"/>
      <w:divBdr>
        <w:top w:val="none" w:sz="0" w:space="0" w:color="auto"/>
        <w:left w:val="none" w:sz="0" w:space="0" w:color="auto"/>
        <w:bottom w:val="none" w:sz="0" w:space="0" w:color="auto"/>
        <w:right w:val="none" w:sz="0" w:space="0" w:color="auto"/>
      </w:divBdr>
    </w:div>
    <w:div w:id="1341617774">
      <w:bodyDiv w:val="1"/>
      <w:marLeft w:val="0"/>
      <w:marRight w:val="0"/>
      <w:marTop w:val="0"/>
      <w:marBottom w:val="0"/>
      <w:divBdr>
        <w:top w:val="none" w:sz="0" w:space="0" w:color="auto"/>
        <w:left w:val="none" w:sz="0" w:space="0" w:color="auto"/>
        <w:bottom w:val="none" w:sz="0" w:space="0" w:color="auto"/>
        <w:right w:val="none" w:sz="0" w:space="0" w:color="auto"/>
      </w:divBdr>
    </w:div>
    <w:div w:id="1376541460">
      <w:bodyDiv w:val="1"/>
      <w:marLeft w:val="0"/>
      <w:marRight w:val="0"/>
      <w:marTop w:val="0"/>
      <w:marBottom w:val="0"/>
      <w:divBdr>
        <w:top w:val="none" w:sz="0" w:space="0" w:color="auto"/>
        <w:left w:val="none" w:sz="0" w:space="0" w:color="auto"/>
        <w:bottom w:val="none" w:sz="0" w:space="0" w:color="auto"/>
        <w:right w:val="none" w:sz="0" w:space="0" w:color="auto"/>
      </w:divBdr>
    </w:div>
    <w:div w:id="1718355143">
      <w:bodyDiv w:val="1"/>
      <w:marLeft w:val="0"/>
      <w:marRight w:val="0"/>
      <w:marTop w:val="0"/>
      <w:marBottom w:val="0"/>
      <w:divBdr>
        <w:top w:val="none" w:sz="0" w:space="0" w:color="auto"/>
        <w:left w:val="none" w:sz="0" w:space="0" w:color="auto"/>
        <w:bottom w:val="none" w:sz="0" w:space="0" w:color="auto"/>
        <w:right w:val="none" w:sz="0" w:space="0" w:color="auto"/>
      </w:divBdr>
    </w:div>
    <w:div w:id="1758598058">
      <w:bodyDiv w:val="1"/>
      <w:marLeft w:val="0"/>
      <w:marRight w:val="0"/>
      <w:marTop w:val="0"/>
      <w:marBottom w:val="0"/>
      <w:divBdr>
        <w:top w:val="none" w:sz="0" w:space="0" w:color="auto"/>
        <w:left w:val="none" w:sz="0" w:space="0" w:color="auto"/>
        <w:bottom w:val="none" w:sz="0" w:space="0" w:color="auto"/>
        <w:right w:val="none" w:sz="0" w:space="0" w:color="auto"/>
      </w:divBdr>
    </w:div>
    <w:div w:id="180481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Texas Permian Basin</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Jenkins</dc:creator>
  <cp:keywords/>
  <dc:description/>
  <cp:lastModifiedBy>Elsa Montalvo</cp:lastModifiedBy>
  <cp:revision>2</cp:revision>
  <dcterms:created xsi:type="dcterms:W3CDTF">2022-01-06T23:10:00Z</dcterms:created>
  <dcterms:modified xsi:type="dcterms:W3CDTF">2022-01-06T23:10:00Z</dcterms:modified>
</cp:coreProperties>
</file>